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BC8C0" w14:textId="1F06281A" w:rsidR="0080350B" w:rsidRPr="009F2047" w:rsidRDefault="0080350B" w:rsidP="001648F8">
      <w:pPr>
        <w:pStyle w:val="CRCoverPage"/>
        <w:tabs>
          <w:tab w:val="right" w:pos="9639"/>
        </w:tabs>
        <w:spacing w:after="0"/>
        <w:rPr>
          <w:b/>
          <w:i/>
          <w:noProof/>
          <w:sz w:val="28"/>
        </w:rPr>
      </w:pPr>
      <w:r w:rsidRPr="009F2047">
        <w:rPr>
          <w:rFonts w:cs="Arial"/>
          <w:b/>
          <w:noProof/>
          <w:sz w:val="24"/>
        </w:rPr>
        <w:t>SA WG2 Meeting #1</w:t>
      </w:r>
      <w:r>
        <w:rPr>
          <w:rFonts w:cs="Arial"/>
          <w:b/>
          <w:noProof/>
          <w:sz w:val="24"/>
        </w:rPr>
        <w:t>48E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066C46">
        <w:rPr>
          <w:rFonts w:cs="Arial"/>
          <w:b/>
          <w:noProof/>
          <w:sz w:val="24"/>
        </w:rPr>
        <w:t>9294</w:t>
      </w:r>
    </w:p>
    <w:p w14:paraId="75112A24" w14:textId="1611E044" w:rsidR="0080350B" w:rsidRDefault="0080350B" w:rsidP="0080350B">
      <w:pPr>
        <w:pStyle w:val="CRCoverPage"/>
        <w:tabs>
          <w:tab w:val="right" w:pos="9639"/>
        </w:tabs>
        <w:outlineLvl w:val="0"/>
        <w:rPr>
          <w:rFonts w:cs="Arial"/>
          <w:b/>
          <w:bCs/>
        </w:rPr>
      </w:pPr>
      <w:r>
        <w:rPr>
          <w:rFonts w:cs="Arial"/>
          <w:b/>
          <w:bCs/>
          <w:sz w:val="24"/>
          <w:szCs w:val="24"/>
        </w:rPr>
        <w:t xml:space="preserve">15 – 19 November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066C46">
        <w:rPr>
          <w:rFonts w:cs="Arial"/>
          <w:b/>
          <w:bCs/>
          <w:color w:val="0000FF"/>
        </w:rPr>
        <w:t>8705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09104FBF" w:rsidR="001E41F3" w:rsidRPr="00410371" w:rsidRDefault="00CA468F" w:rsidP="008A3288">
            <w:pPr>
              <w:pStyle w:val="CRCoverPage"/>
              <w:spacing w:after="0"/>
              <w:jc w:val="center"/>
              <w:rPr>
                <w:noProof/>
              </w:rPr>
            </w:pPr>
            <w:r>
              <w:rPr>
                <w:b/>
                <w:noProof/>
                <w:sz w:val="28"/>
              </w:rPr>
              <w:t>3322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5117A29B" w:rsidR="001E41F3" w:rsidRPr="00410371" w:rsidRDefault="00643BB8" w:rsidP="006D18D3">
            <w:pPr>
              <w:pStyle w:val="CRCoverPage"/>
              <w:spacing w:after="0"/>
              <w:jc w:val="center"/>
              <w:rPr>
                <w:b/>
                <w:noProof/>
              </w:rPr>
            </w:pPr>
            <w:r>
              <w:rPr>
                <w:b/>
                <w:noProof/>
                <w:sz w:val="28"/>
              </w:rPr>
              <w:t>2</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5590B32A" w:rsidR="00F25D98" w:rsidRDefault="00BC663C" w:rsidP="001E41F3">
            <w:pPr>
              <w:pStyle w:val="CRCoverPage"/>
              <w:spacing w:after="0"/>
              <w:jc w:val="center"/>
              <w:rPr>
                <w:b/>
                <w:caps/>
                <w:noProof/>
              </w:rPr>
            </w:pPr>
            <w:r>
              <w:rPr>
                <w:b/>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041E2401" w:rsidR="001E41F3" w:rsidRDefault="00C96065" w:rsidP="007D7B80">
            <w:pPr>
              <w:pStyle w:val="CRCoverPage"/>
              <w:spacing w:after="0"/>
              <w:ind w:left="100"/>
              <w:rPr>
                <w:noProof/>
              </w:rPr>
            </w:pPr>
            <w:r>
              <w:rPr>
                <w:noProof/>
              </w:rPr>
              <w:t>P</w:t>
            </w:r>
            <w:r w:rsidR="00C04B7E">
              <w:rPr>
                <w:noProof/>
              </w:rPr>
              <w:t xml:space="preserve">rocessing </w:t>
            </w:r>
            <w:r>
              <w:rPr>
                <w:noProof/>
              </w:rPr>
              <w:t xml:space="preserve">(g)PTP messages for </w:t>
            </w:r>
            <w:r w:rsidR="00C04B7E">
              <w:rPr>
                <w:noProof/>
              </w:rPr>
              <w:t xml:space="preserve">domain numbers and while in Disabled state </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F6D4A23" w:rsidR="001E41F3" w:rsidRDefault="00292458">
            <w:pPr>
              <w:pStyle w:val="CRCoverPage"/>
              <w:spacing w:after="0"/>
              <w:ind w:left="100"/>
              <w:rPr>
                <w:noProof/>
              </w:rPr>
            </w:pPr>
            <w:r>
              <w:rPr>
                <w:noProof/>
              </w:rPr>
              <w:t>NTT DOCOMO</w:t>
            </w:r>
            <w:r w:rsidR="000E7C94">
              <w:rPr>
                <w:noProof/>
              </w:rPr>
              <w:t>, Intel</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13260D1D" w:rsidR="001E41F3" w:rsidRDefault="00D23592" w:rsidP="00263A5D">
            <w:pPr>
              <w:pStyle w:val="CRCoverPage"/>
              <w:spacing w:after="0"/>
              <w:ind w:left="100"/>
              <w:rPr>
                <w:noProof/>
              </w:rPr>
            </w:pPr>
            <w:r>
              <w:rPr>
                <w:noProof/>
              </w:rPr>
              <w:t>2021-</w:t>
            </w:r>
            <w:r w:rsidR="006474FC">
              <w:rPr>
                <w:noProof/>
              </w:rPr>
              <w:t>10</w:t>
            </w:r>
            <w:r>
              <w:rPr>
                <w:noProof/>
              </w:rPr>
              <w:t>-</w:t>
            </w:r>
            <w:r w:rsidR="005F6DAC">
              <w:rPr>
                <w:noProof/>
              </w:rPr>
              <w:t>08</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B195" w14:textId="624C01B2" w:rsidR="000C5A1B" w:rsidRDefault="0057641E" w:rsidP="000C5A1B">
            <w:pPr>
              <w:pStyle w:val="CRCoverPage"/>
              <w:spacing w:after="0"/>
              <w:rPr>
                <w:noProof/>
              </w:rPr>
            </w:pPr>
            <w:r>
              <w:rPr>
                <w:noProof/>
              </w:rPr>
              <w:t xml:space="preserve">1. </w:t>
            </w:r>
            <w:r w:rsidR="0081030C">
              <w:rPr>
                <w:noProof/>
              </w:rPr>
              <w:t xml:space="preserve">5GS operating as a PTP Relay or Boundary Clock should </w:t>
            </w:r>
            <w:r w:rsidR="00002B90">
              <w:rPr>
                <w:noProof/>
              </w:rPr>
              <w:t>discard</w:t>
            </w:r>
            <w:r w:rsidR="0081030C">
              <w:rPr>
                <w:noProof/>
              </w:rPr>
              <w:t xml:space="preserve"> the received (g)PTP message if the domain number and </w:t>
            </w:r>
            <w:r>
              <w:rPr>
                <w:noProof/>
              </w:rPr>
              <w:t>s</w:t>
            </w:r>
            <w:r w:rsidR="0081030C">
              <w:rPr>
                <w:noProof/>
              </w:rPr>
              <w:t xml:space="preserve">doId in the message does not match with the values configured for the PTP instance. It is currently unclear whether the message is </w:t>
            </w:r>
            <w:r w:rsidR="00002B90">
              <w:rPr>
                <w:noProof/>
              </w:rPr>
              <w:t>discard</w:t>
            </w:r>
            <w:r w:rsidR="0081030C">
              <w:rPr>
                <w:noProof/>
              </w:rPr>
              <w:t>ed in the ingress DS-TT or in NW-TT.</w:t>
            </w:r>
            <w:r w:rsidR="00006E6A">
              <w:rPr>
                <w:noProof/>
              </w:rPr>
              <w:t xml:space="preserve"> It is proposed that the DS-TT passes the message to the NW-TT, and NW-TT </w:t>
            </w:r>
            <w:r w:rsidR="00002B90">
              <w:rPr>
                <w:noProof/>
              </w:rPr>
              <w:t>discard</w:t>
            </w:r>
            <w:r w:rsidR="00006E6A">
              <w:rPr>
                <w:noProof/>
              </w:rPr>
              <w:t>s the message.</w:t>
            </w:r>
            <w:r w:rsidR="000C5A1B">
              <w:rPr>
                <w:noProof/>
              </w:rPr>
              <w:t xml:space="preserve"> </w:t>
            </w:r>
          </w:p>
          <w:p w14:paraId="7360963E" w14:textId="77777777" w:rsidR="000C5A1B" w:rsidRDefault="000C5A1B" w:rsidP="000C5A1B">
            <w:pPr>
              <w:pStyle w:val="CRCoverPage"/>
              <w:spacing w:after="0"/>
              <w:rPr>
                <w:noProof/>
              </w:rPr>
            </w:pPr>
          </w:p>
          <w:p w14:paraId="2BBD4B86" w14:textId="6CD645D3" w:rsidR="000C5A1B" w:rsidRDefault="000C5A1B" w:rsidP="008A0B2A">
            <w:pPr>
              <w:pStyle w:val="CRCoverPage"/>
              <w:spacing w:after="0"/>
              <w:rPr>
                <w:noProof/>
              </w:rPr>
            </w:pPr>
            <w:r>
              <w:rPr>
                <w:noProof/>
              </w:rPr>
              <w:t xml:space="preserve">5GS operating as a Transparent Clock </w:t>
            </w:r>
            <w:r w:rsidR="00F90C8A">
              <w:rPr>
                <w:noProof/>
              </w:rPr>
              <w:t>shall disca</w:t>
            </w:r>
            <w:r w:rsidR="00A91BF6">
              <w:rPr>
                <w:noProof/>
              </w:rPr>
              <w:t>r</w:t>
            </w:r>
            <w:r w:rsidR="00F90C8A">
              <w:rPr>
                <w:noProof/>
              </w:rPr>
              <w:t xml:space="preserve">d </w:t>
            </w:r>
            <w:r>
              <w:rPr>
                <w:noProof/>
              </w:rPr>
              <w:t>the received (g)PTP message if the domain number and sdoId in the message does not match with the values configured for the PTP instance. (</w:t>
            </w:r>
            <w:r w:rsidR="00F90C8A">
              <w:rPr>
                <w:noProof/>
              </w:rPr>
              <w:t>I</w:t>
            </w:r>
            <w:r w:rsidR="00BD2BA6">
              <w:rPr>
                <w:noProof/>
              </w:rPr>
              <w:t>n section 7.1.3.2 of IEEE 1588 for the Transparent Clocks, the domain attributes domainNumber and sdoId must match for PTP messages that are associated with each other in protocol operation. Also in section 19.4.5 of IEEE 1588 for the Transparent Clock, it explicitly says that "</w:t>
            </w:r>
            <w:r w:rsidR="00BD2BA6" w:rsidRPr="00BD2BA6">
              <w:rPr>
                <w:noProof/>
              </w:rPr>
              <w:t>the specifications are now explicitly per PTP Instance and therefore domain specific</w:t>
            </w:r>
            <w:r w:rsidR="00BD2BA6">
              <w:rPr>
                <w:noProof/>
              </w:rPr>
              <w:t>" and "</w:t>
            </w:r>
            <w:r w:rsidR="00BD2BA6">
              <w:t xml:space="preserve"> </w:t>
            </w:r>
            <w:r w:rsidR="00BD2BA6" w:rsidRPr="00BD2BA6">
              <w:rPr>
                <w:noProof/>
              </w:rPr>
              <w:t xml:space="preserve">Options of this edition or of PTP Profiles have specifications that are explicitly per domain </w:t>
            </w:r>
            <w:r w:rsidR="00BD2BA6">
              <w:rPr>
                <w:noProof/>
              </w:rPr>
              <w:t>"</w:t>
            </w:r>
            <w:r w:rsidR="00BD2BA6" w:rsidRPr="00BD2BA6">
              <w:rPr>
                <w:noProof/>
              </w:rPr>
              <w:t xml:space="preserve"> </w:t>
            </w:r>
            <w:r>
              <w:rPr>
                <w:noProof/>
              </w:rPr>
              <w:t>).</w:t>
            </w:r>
            <w:r w:rsidR="00BD2BA6">
              <w:rPr>
                <w:noProof/>
              </w:rPr>
              <w:t xml:space="preserve"> </w:t>
            </w:r>
          </w:p>
          <w:p w14:paraId="3A44AFD4" w14:textId="53F95F3F" w:rsidR="0081030C" w:rsidRDefault="0081030C" w:rsidP="007A6602">
            <w:pPr>
              <w:pStyle w:val="CRCoverPage"/>
              <w:spacing w:after="0"/>
              <w:rPr>
                <w:noProof/>
              </w:rPr>
            </w:pPr>
          </w:p>
          <w:p w14:paraId="0A553745" w14:textId="19DCF6AE" w:rsidR="00743A89" w:rsidRPr="0057641E" w:rsidRDefault="0057641E" w:rsidP="0057641E">
            <w:pPr>
              <w:pStyle w:val="CRCoverPage"/>
              <w:spacing w:after="0"/>
              <w:rPr>
                <w:noProof/>
              </w:rPr>
            </w:pPr>
            <w:r>
              <w:rPr>
                <w:noProof/>
              </w:rPr>
              <w:t xml:space="preserve">2. </w:t>
            </w:r>
            <w:r w:rsidR="0081030C">
              <w:rPr>
                <w:noProof/>
              </w:rPr>
              <w:t xml:space="preserve">When the 5GS is operating as a PTP Relay or Boundary Clock, a PTP port in Disabled state should </w:t>
            </w:r>
            <w:r w:rsidR="00002B90">
              <w:rPr>
                <w:noProof/>
              </w:rPr>
              <w:t>discard</w:t>
            </w:r>
            <w:r w:rsidR="0081030C">
              <w:rPr>
                <w:noProof/>
              </w:rPr>
              <w:t xml:space="preserve"> the received (g)PTP messages. </w:t>
            </w:r>
            <w:r w:rsidR="00374AB9">
              <w:rPr>
                <w:noProof/>
              </w:rPr>
              <w:t xml:space="preserve">The same applies to Faulty (if supported by the PTP Profile) and Initializing states. </w:t>
            </w:r>
            <w:r w:rsidR="0081030C">
              <w:rPr>
                <w:noProof/>
              </w:rPr>
              <w:t xml:space="preserve">It is currently unclear whether the message is </w:t>
            </w:r>
            <w:r w:rsidR="00002B90">
              <w:rPr>
                <w:noProof/>
              </w:rPr>
              <w:t>discarded</w:t>
            </w:r>
            <w:r w:rsidR="0081030C">
              <w:rPr>
                <w:noProof/>
              </w:rPr>
              <w:t xml:space="preserve"> in the ingress DS-TT (while in Disabled state) or in NW-TT. </w:t>
            </w:r>
            <w:r w:rsidR="00466562">
              <w:rPr>
                <w:noProof/>
              </w:rPr>
              <w:t xml:space="preserve">Currrenty </w:t>
            </w:r>
            <w:r w:rsidR="00466562">
              <w:rPr>
                <w:rFonts w:cs="Arial"/>
                <w:noProof/>
                <w:lang w:eastAsia="ko-KR"/>
              </w:rPr>
              <w:t xml:space="preserve">the NW-TT knows the </w:t>
            </w:r>
            <w:r w:rsidR="00116765">
              <w:rPr>
                <w:rFonts w:cs="Arial"/>
                <w:noProof/>
                <w:lang w:eastAsia="ko-KR"/>
              </w:rPr>
              <w:t xml:space="preserve">BMCA related states e.g. </w:t>
            </w:r>
            <w:r w:rsidR="00466562">
              <w:rPr>
                <w:rFonts w:cs="Arial"/>
                <w:noProof/>
                <w:lang w:eastAsia="ko-KR"/>
              </w:rPr>
              <w:t>Master/Slave/Passive states of the PTP ports in the DS-TT(s). This model does not work for Disabled state, since only the DS-TT can know e.g. if the Ethernet port in DS-TT is faulty, or the delay measurement with the external gPTP peer fails (the peer is not IEE</w:t>
            </w:r>
            <w:r w:rsidR="00CA4AC1">
              <w:rPr>
                <w:rFonts w:cs="Arial"/>
                <w:noProof/>
                <w:lang w:eastAsia="ko-KR"/>
              </w:rPr>
              <w:t>E</w:t>
            </w:r>
            <w:r w:rsidR="00466562">
              <w:rPr>
                <w:rFonts w:cs="Arial"/>
                <w:noProof/>
                <w:lang w:eastAsia="ko-KR"/>
              </w:rPr>
              <w:t xml:space="preserve"> 802.1AS capable). </w:t>
            </w:r>
            <w:r w:rsidR="00116765">
              <w:rPr>
                <w:noProof/>
              </w:rPr>
              <w:t>The same applies to Faulty (if supported by the PTP Profile) and Initializing states.</w:t>
            </w:r>
            <w:r w:rsidR="00116765">
              <w:rPr>
                <w:rFonts w:cs="Arial"/>
                <w:noProof/>
                <w:lang w:eastAsia="ko-KR"/>
              </w:rPr>
              <w:t xml:space="preserve"> </w:t>
            </w:r>
            <w:r w:rsidR="00466562">
              <w:rPr>
                <w:rFonts w:cs="Arial"/>
                <w:noProof/>
                <w:lang w:eastAsia="ko-KR"/>
              </w:rPr>
              <w:t>Therefore,</w:t>
            </w:r>
            <w:r w:rsidR="00DF4D42">
              <w:rPr>
                <w:noProof/>
              </w:rPr>
              <w:t xml:space="preserve"> </w:t>
            </w:r>
            <w:r w:rsidR="00466562">
              <w:rPr>
                <w:noProof/>
              </w:rPr>
              <w:t xml:space="preserve">it </w:t>
            </w:r>
            <w:r w:rsidR="00DF4D42">
              <w:rPr>
                <w:noProof/>
              </w:rPr>
              <w:t>is proposed that the DS-TT is aware of its Disabled</w:t>
            </w:r>
            <w:r w:rsidR="00116765">
              <w:rPr>
                <w:noProof/>
              </w:rPr>
              <w:t>, Faulty and Initializing</w:t>
            </w:r>
            <w:r w:rsidR="00DF4D42">
              <w:rPr>
                <w:noProof/>
              </w:rPr>
              <w:t xml:space="preserve"> state, and </w:t>
            </w:r>
            <w:r w:rsidR="00002B90">
              <w:rPr>
                <w:noProof/>
              </w:rPr>
              <w:t>discards</w:t>
            </w:r>
            <w:r w:rsidR="00DF4D42">
              <w:rPr>
                <w:noProof/>
              </w:rPr>
              <w:t xml:space="preserve"> the </w:t>
            </w:r>
            <w:r w:rsidR="008A1D20">
              <w:rPr>
                <w:noProof/>
              </w:rPr>
              <w:t xml:space="preserve">(g)PTP </w:t>
            </w:r>
            <w:r w:rsidR="00DF4D42">
              <w:rPr>
                <w:noProof/>
              </w:rPr>
              <w:t xml:space="preserve">messages (in both directions) while in </w:t>
            </w:r>
            <w:r w:rsidR="00116765">
              <w:rPr>
                <w:noProof/>
              </w:rPr>
              <w:t xml:space="preserve">these </w:t>
            </w:r>
            <w:r w:rsidR="00DF4D42">
              <w:rPr>
                <w:noProof/>
              </w:rPr>
              <w:t>state</w:t>
            </w:r>
            <w:r w:rsidR="00116765">
              <w:rPr>
                <w:noProof/>
              </w:rPr>
              <w:t>s</w:t>
            </w:r>
            <w:r w:rsidR="00DF4D42">
              <w:rPr>
                <w:noProof/>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A58EBA7" w14:textId="572A520E" w:rsidR="00297E0D" w:rsidRDefault="00DB09B4" w:rsidP="00297E0D">
            <w:pPr>
              <w:pStyle w:val="CRCoverPage"/>
              <w:spacing w:after="0"/>
              <w:rPr>
                <w:noProof/>
                <w:lang w:eastAsia="zh-CN"/>
              </w:rPr>
            </w:pPr>
            <w:r w:rsidRPr="00A91BF6">
              <w:rPr>
                <w:noProof/>
                <w:lang w:eastAsia="zh-CN"/>
              </w:rPr>
              <w:t xml:space="preserve">1. </w:t>
            </w:r>
            <w:r w:rsidR="00006E6A" w:rsidRPr="00A91BF6">
              <w:rPr>
                <w:noProof/>
                <w:lang w:eastAsia="zh-CN"/>
              </w:rPr>
              <w:t xml:space="preserve">In 5.27.1.2.2, </w:t>
            </w:r>
            <w:r w:rsidR="00297E0D" w:rsidRPr="00A91BF6">
              <w:rPr>
                <w:noProof/>
                <w:lang w:eastAsia="zh-CN"/>
              </w:rPr>
              <w:t>when 5GS is operating as BC</w:t>
            </w:r>
            <w:r w:rsidR="0018323D" w:rsidRPr="00A91BF6">
              <w:rPr>
                <w:noProof/>
                <w:lang w:eastAsia="zh-CN"/>
              </w:rPr>
              <w:t>, TC</w:t>
            </w:r>
            <w:r w:rsidR="00297E0D" w:rsidRPr="00A91BF6">
              <w:rPr>
                <w:noProof/>
                <w:lang w:eastAsia="zh-CN"/>
              </w:rPr>
              <w:t xml:space="preserve"> or PTP Relay, </w:t>
            </w:r>
            <w:r w:rsidR="00006E6A" w:rsidRPr="00A91BF6">
              <w:rPr>
                <w:noProof/>
                <w:lang w:eastAsia="zh-CN"/>
              </w:rPr>
              <w:t>clar</w:t>
            </w:r>
            <w:r w:rsidR="00213B70" w:rsidRPr="00A91BF6">
              <w:rPr>
                <w:noProof/>
                <w:lang w:eastAsia="zh-CN"/>
              </w:rPr>
              <w:t>i</w:t>
            </w:r>
            <w:r w:rsidR="00006E6A" w:rsidRPr="00A91BF6">
              <w:rPr>
                <w:noProof/>
                <w:lang w:eastAsia="zh-CN"/>
              </w:rPr>
              <w:t xml:space="preserve">fy that the NW-TT </w:t>
            </w:r>
            <w:r w:rsidR="00002B90" w:rsidRPr="00A91BF6">
              <w:rPr>
                <w:noProof/>
                <w:lang w:eastAsia="zh-CN"/>
              </w:rPr>
              <w:t>discards</w:t>
            </w:r>
            <w:r w:rsidR="00006E6A" w:rsidRPr="00A91BF6">
              <w:rPr>
                <w:noProof/>
                <w:lang w:eastAsia="zh-CN"/>
              </w:rPr>
              <w:t xml:space="preserve"> the message if the NW-TT does not have a matching PTP instance</w:t>
            </w:r>
            <w:r w:rsidR="00297E0D" w:rsidRPr="00A91BF6">
              <w:t>.</w:t>
            </w:r>
            <w:r w:rsidR="00297E0D">
              <w:t xml:space="preserve"> </w:t>
            </w:r>
          </w:p>
          <w:p w14:paraId="25A01DA9" w14:textId="0A9E9A4A" w:rsidR="00DB09B4" w:rsidRDefault="00DB09B4" w:rsidP="0022551F">
            <w:pPr>
              <w:pStyle w:val="CRCoverPage"/>
              <w:spacing w:after="0"/>
              <w:rPr>
                <w:noProof/>
                <w:lang w:eastAsia="zh-CN"/>
              </w:rPr>
            </w:pPr>
          </w:p>
          <w:p w14:paraId="045F7884" w14:textId="179A82B8" w:rsidR="00DB09B4" w:rsidRDefault="00DB09B4" w:rsidP="00DB09B4">
            <w:pPr>
              <w:spacing w:after="0"/>
              <w:ind w:left="54"/>
              <w:rPr>
                <w:rFonts w:ascii="Arial" w:hAnsi="Arial" w:cs="Arial"/>
                <w:noProof/>
                <w:lang w:eastAsia="zh-CN"/>
              </w:rPr>
            </w:pPr>
            <w:r>
              <w:rPr>
                <w:rFonts w:ascii="Arial" w:hAnsi="Arial" w:cs="Arial"/>
                <w:noProof/>
                <w:lang w:eastAsia="zh-CN"/>
              </w:rPr>
              <w:t xml:space="preserve">2. In 5.27.1.6, it is clarified that the DS-TT maintains the </w:t>
            </w:r>
            <w:r w:rsidRPr="0098349D">
              <w:rPr>
                <w:rFonts w:ascii="Arial" w:hAnsi="Arial" w:cs="Arial"/>
                <w:noProof/>
                <w:lang w:eastAsia="zh-CN"/>
              </w:rPr>
              <w:t>Disabled state for the PTP ports in DS-TT</w:t>
            </w:r>
            <w:r>
              <w:rPr>
                <w:rFonts w:ascii="Arial" w:hAnsi="Arial" w:cs="Arial"/>
                <w:noProof/>
                <w:lang w:eastAsia="zh-CN"/>
              </w:rPr>
              <w:t xml:space="preserve">, and this state can be read by the TSCTSF or TSN AF from the DS-TT via PMIC. The DS-TT </w:t>
            </w:r>
            <w:r w:rsidR="00002B90">
              <w:rPr>
                <w:rFonts w:ascii="Arial" w:hAnsi="Arial" w:cs="Arial"/>
                <w:noProof/>
                <w:lang w:eastAsia="zh-CN"/>
              </w:rPr>
              <w:t>discard</w:t>
            </w:r>
            <w:r>
              <w:rPr>
                <w:rFonts w:ascii="Arial" w:hAnsi="Arial" w:cs="Arial"/>
                <w:noProof/>
                <w:lang w:eastAsia="zh-CN"/>
              </w:rPr>
              <w:t>s all (g)PTP messages while in Disabled state. The duplicate NOTE is removed from 5.27.1.5.</w:t>
            </w:r>
          </w:p>
          <w:p w14:paraId="39BDA9C1" w14:textId="20CE3402" w:rsidR="00006E6A" w:rsidRPr="00E779A9" w:rsidRDefault="00006E6A" w:rsidP="00297E0D">
            <w:pPr>
              <w:pStyle w:val="CRCoverPage"/>
              <w:spacing w:after="0"/>
              <w:rPr>
                <w:noProof/>
                <w:lang w:eastAsia="zh-CN"/>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5F564BEB" w:rsidR="001E41F3" w:rsidRPr="00E779A9" w:rsidRDefault="004559D6" w:rsidP="00E70E6A">
            <w:pPr>
              <w:pStyle w:val="CRCoverPage"/>
              <w:spacing w:after="0"/>
              <w:rPr>
                <w:noProof/>
              </w:rPr>
            </w:pPr>
            <w:r>
              <w:rPr>
                <w:noProof/>
              </w:rPr>
              <w:t>Unc</w:t>
            </w:r>
            <w:r w:rsidR="000623A5">
              <w:rPr>
                <w:noProof/>
              </w:rPr>
              <w:t>l</w:t>
            </w:r>
            <w:r>
              <w:rPr>
                <w:noProof/>
              </w:rPr>
              <w:t>arify whether DS-TT or NW-TT is responsible to verify the domain number in the received message. Unclear how TSCTSF / TSN AF can get aware of the Disabled state in DS-TT.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1C17CEB"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r w:rsidR="006F3BEC">
              <w:rPr>
                <w:noProof/>
              </w:rPr>
              <w:t xml:space="preserve">, </w:t>
            </w:r>
            <w:r w:rsidR="006F3BEC">
              <w:t>5.27.1.5, 5.27.1.6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772"/>
    </w:p>
    <w:p w14:paraId="16821898" w14:textId="77777777" w:rsidR="00746AEE" w:rsidRDefault="00746AEE" w:rsidP="00746AEE">
      <w:pPr>
        <w:pStyle w:val="Heading5"/>
      </w:pPr>
      <w:bookmarkStart w:id="2" w:name="_Toc83301990"/>
      <w:bookmarkStart w:id="3" w:name="_Toc20150063"/>
      <w:bookmarkStart w:id="4" w:name="_Toc27846862"/>
      <w:bookmarkStart w:id="5" w:name="_Toc36187993"/>
      <w:bookmarkStart w:id="6" w:name="_Toc45183897"/>
      <w:bookmarkStart w:id="7" w:name="_Toc47342739"/>
      <w:bookmarkStart w:id="8" w:name="_Toc51769440"/>
      <w:bookmarkStart w:id="9" w:name="_Toc75440854"/>
      <w:r>
        <w:t>5.27.1.2.2</w:t>
      </w:r>
      <w:r>
        <w:tab/>
        <w:t>Distribution of grandmaster clock and time-stamping</w:t>
      </w:r>
      <w:bookmarkEnd w:id="2"/>
    </w:p>
    <w:p w14:paraId="17F642CF" w14:textId="77777777" w:rsidR="00746AEE" w:rsidRPr="006D2D57" w:rsidRDefault="00746AEE" w:rsidP="00746AEE">
      <w:pPr>
        <w:pStyle w:val="H6"/>
      </w:pPr>
      <w:r>
        <w:t>5.27.1.2.2.1</w:t>
      </w:r>
      <w:r>
        <w:tab/>
        <w:t>Distribution of gPTP Sync and Follow_Up messages</w:t>
      </w:r>
    </w:p>
    <w:p w14:paraId="5D6DAC88" w14:textId="77777777" w:rsidR="00746AEE" w:rsidRDefault="00746AEE" w:rsidP="00746AEE">
      <w:pPr>
        <w:rPr>
          <w:lang w:eastAsia="x-none"/>
        </w:rPr>
      </w:pPr>
      <w:r>
        <w:rPr>
          <w:lang w:eastAsia="x-none"/>
        </w:rPr>
        <w:t>The mechanisms for distribution of TSN GM clock and time-stamping described in this clause are according to IEEE Std 802.1AS [104].</w:t>
      </w:r>
    </w:p>
    <w:p w14:paraId="5380B320" w14:textId="77777777" w:rsidR="00746AEE" w:rsidRDefault="00746AEE" w:rsidP="00746AEE">
      <w:pPr>
        <w:pStyle w:val="NO"/>
      </w:pPr>
      <w:r>
        <w:t>NOTE 1:</w:t>
      </w:r>
      <w:r>
        <w:tab/>
        <w:t>It means Externally-observable behaviour of the 5GS bridge needs to comply with IEEE Std 802.1AS [104].</w:t>
      </w:r>
    </w:p>
    <w:p w14:paraId="0B64A4AD" w14:textId="77777777" w:rsidR="00746AEE" w:rsidRDefault="00746AEE" w:rsidP="00746AEE">
      <w:pPr>
        <w:rPr>
          <w:lang w:eastAsia="x-none"/>
        </w:rPr>
      </w:pPr>
      <w:r>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F0E305B" w14:textId="77777777" w:rsidR="00746AEE" w:rsidRDefault="00746AEE" w:rsidP="00746AEE">
      <w:pPr>
        <w:pStyle w:val="B1"/>
      </w:pPr>
      <w:r>
        <w:t>-</w:t>
      </w:r>
      <w:r>
        <w:tab/>
        <w:t>Adds the link delay from the upstream TSN node in TSN GM time to the correction field.</w:t>
      </w:r>
    </w:p>
    <w:p w14:paraId="4E61CCAE" w14:textId="77777777" w:rsidR="00746AEE" w:rsidRDefault="00746AEE" w:rsidP="00746AEE">
      <w:pPr>
        <w:pStyle w:val="B1"/>
      </w:pPr>
      <w:r>
        <w:t>-</w:t>
      </w:r>
      <w:r>
        <w:tab/>
        <w:t>Replaces the cumulative rateRatio received from the upstream TSN node with the new cumulative rateRatio.</w:t>
      </w:r>
    </w:p>
    <w:p w14:paraId="18F5FCD7" w14:textId="77777777" w:rsidR="00746AEE" w:rsidRDefault="00746AEE" w:rsidP="00746AEE">
      <w:pPr>
        <w:pStyle w:val="B1"/>
      </w:pPr>
      <w:r>
        <w:t>-</w:t>
      </w:r>
      <w:r>
        <w:tab/>
        <w:t>Adds TSi in the Suffix field of the gPTP packet as described in clause H.2.</w:t>
      </w:r>
    </w:p>
    <w:p w14:paraId="2FF17E7A" w14:textId="058AD99F" w:rsidR="00746AEE" w:rsidRDefault="00746AEE" w:rsidP="00746AEE">
      <w:pPr>
        <w:rPr>
          <w:lang w:eastAsia="x-none"/>
        </w:rPr>
      </w:pPr>
      <w:r w:rsidRPr="00187088">
        <w:rPr>
          <w:lang w:eastAsia="x-none"/>
        </w:rPr>
        <w:t xml:space="preserve">The UPF/NW-TT uses the </w:t>
      </w:r>
      <w:ins w:id="10" w:author="NTT DOCOMO" w:date="2021-10-08T12:42:00Z">
        <w:r w:rsidR="009A6B51" w:rsidRPr="00187088">
          <w:rPr>
            <w:lang w:eastAsia="x-none"/>
          </w:rPr>
          <w:t xml:space="preserve">ingress </w:t>
        </w:r>
      </w:ins>
      <w:ins w:id="11" w:author="NTT DOCOMO" w:date="2021-10-08T12:41:00Z">
        <w:r w:rsidR="009A6B51" w:rsidRPr="00187088">
          <w:t xml:space="preserve">port number of the </w:t>
        </w:r>
      </w:ins>
      <w:ins w:id="12" w:author="NTT DOCOMO" w:date="2021-10-08T12:42:00Z">
        <w:r w:rsidR="009A6B51" w:rsidRPr="00187088">
          <w:t>NW-TT, and</w:t>
        </w:r>
      </w:ins>
      <w:ins w:id="13" w:author="NTT DOCOMO" w:date="2021-10-08T12:41:00Z">
        <w:r w:rsidR="009A6B51" w:rsidRPr="00187088">
          <w:rPr>
            <w:lang w:eastAsia="x-none"/>
          </w:rPr>
          <w:t xml:space="preserve"> </w:t>
        </w:r>
      </w:ins>
      <w:r w:rsidRPr="00187088">
        <w:rPr>
          <w:lang w:eastAsia="x-none"/>
        </w:rPr>
        <w:t xml:space="preserve">domainNumber and sdoId in the received gPTP message to assign the gPTP message to a PTP instance in the NW-TT. </w:t>
      </w:r>
      <w:ins w:id="14" w:author="NTT DOCOMO" w:date="2021-09-24T13:33:00Z">
        <w:r w:rsidR="004A386A" w:rsidRPr="00187088">
          <w:rPr>
            <w:lang w:eastAsia="x-none"/>
          </w:rPr>
          <w:t xml:space="preserve">If the NW-TT does not have a </w:t>
        </w:r>
      </w:ins>
      <w:ins w:id="15" w:author="NTT DOCOMO" w:date="2021-09-24T14:06:00Z">
        <w:r w:rsidR="008844CA" w:rsidRPr="00187088">
          <w:rPr>
            <w:lang w:eastAsia="x-none"/>
          </w:rPr>
          <w:t xml:space="preserve">matching </w:t>
        </w:r>
      </w:ins>
      <w:ins w:id="16" w:author="NTT DOCOMO" w:date="2021-09-24T13:33:00Z">
        <w:r w:rsidR="004A386A" w:rsidRPr="00187088">
          <w:rPr>
            <w:lang w:eastAsia="x-none"/>
          </w:rPr>
          <w:t>PTP instance, the UPF/NW-</w:t>
        </w:r>
      </w:ins>
      <w:ins w:id="17" w:author="NTT DOCOMO" w:date="2021-09-24T13:34:00Z">
        <w:r w:rsidR="004A386A" w:rsidRPr="00187088">
          <w:rPr>
            <w:lang w:eastAsia="x-none"/>
          </w:rPr>
          <w:t>TT</w:t>
        </w:r>
      </w:ins>
      <w:ins w:id="18" w:author="NTT DOCOMO" w:date="2021-09-24T13:35:00Z">
        <w:r w:rsidR="004A386A" w:rsidRPr="00187088">
          <w:rPr>
            <w:lang w:eastAsia="x-none"/>
          </w:rPr>
          <w:t xml:space="preserve"> </w:t>
        </w:r>
      </w:ins>
      <w:ins w:id="19" w:author="NTT DOCOMO" w:date="2021-10-28T17:18:00Z">
        <w:r w:rsidR="00002B90" w:rsidRPr="00187088">
          <w:rPr>
            <w:lang w:eastAsia="x-none"/>
          </w:rPr>
          <w:t>discards</w:t>
        </w:r>
      </w:ins>
      <w:ins w:id="20" w:author="NTT DOCOMO" w:date="2021-09-24T13:35:00Z">
        <w:r w:rsidR="004A386A" w:rsidRPr="00187088">
          <w:rPr>
            <w:lang w:eastAsia="x-none"/>
          </w:rPr>
          <w:t xml:space="preserve"> the message. </w:t>
        </w:r>
      </w:ins>
      <w:r w:rsidRPr="00187088">
        <w:rPr>
          <w:lang w:eastAsia="x-none"/>
        </w:rPr>
        <w:t>The UPF/NW-TT then forwards the gPTP message from TSN network to the PTP ports in DS-TT(s) in Master</w:t>
      </w:r>
      <w:r>
        <w:rPr>
          <w:lang w:eastAsia="x-none"/>
        </w:rPr>
        <w:t xml:space="preserve"> state within this PTP instance via PDU sessions terminating in this UPF that the UEs have established to the TSN network. All gPTP messages are transmitted on a QoS Flow that complies with the residence time upper bound requirement specified in IEEE Std 802.1AS [104].</w:t>
      </w:r>
    </w:p>
    <w:p w14:paraId="5E8DD4E7" w14:textId="77777777" w:rsidR="00746AEE" w:rsidRDefault="00746AEE" w:rsidP="00746AEE">
      <w:pPr>
        <w:pStyle w:val="NO"/>
      </w:pPr>
      <w:r>
        <w:t>NOTE 2:</w:t>
      </w:r>
      <w:r>
        <w:tab/>
        <w:t>The sum of the UE-DS-TT residence time and the PDB of the QoS Flow needs to be lower than the residence time upper bound requirement for a time-aware system specified in IEEE Std 802.1AS [104].</w:t>
      </w:r>
    </w:p>
    <w:p w14:paraId="022D7FCF" w14:textId="77777777" w:rsidR="00746AEE" w:rsidRDefault="00746AEE" w:rsidP="00746AEE">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268CCC2B" w14:textId="77777777" w:rsidR="00746AEE" w:rsidRDefault="00746AEE" w:rsidP="00746AEE">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0281484C" w14:textId="77777777" w:rsidR="00746AEE" w:rsidRDefault="00746AEE" w:rsidP="00746AEE">
      <w:pPr>
        <w:pStyle w:val="B1"/>
      </w:pPr>
      <w:r>
        <w:t>-</w:t>
      </w:r>
      <w:r>
        <w:tab/>
        <w:t>Adds the calculated residence time expressed in TSN GM time to the correction field.</w:t>
      </w:r>
    </w:p>
    <w:p w14:paraId="34BF3858" w14:textId="77777777" w:rsidR="00746AEE" w:rsidRDefault="00746AEE" w:rsidP="00746AEE">
      <w:pPr>
        <w:pStyle w:val="B1"/>
      </w:pPr>
      <w:r>
        <w:t>-</w:t>
      </w:r>
      <w:r>
        <w:tab/>
        <w:t>Removes Suffix field that contains TSi.</w:t>
      </w:r>
    </w:p>
    <w:p w14:paraId="26E14C4F" w14:textId="77777777" w:rsidR="00746AEE" w:rsidRDefault="00746AEE" w:rsidP="00746AEE">
      <w:bookmarkStart w:id="21" w:name="_Toc20150064"/>
      <w:bookmarkStart w:id="22" w:name="_Toc27846863"/>
      <w:bookmarkStart w:id="23" w:name="_Toc36187994"/>
      <w:bookmarkStart w:id="24" w:name="_Toc45183898"/>
      <w:bookmarkStart w:id="25" w:name="_Toc47342740"/>
      <w:bookmarkStart w:id="26" w:name="_Toc51769441"/>
      <w: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2C392FFE" w14:textId="77777777" w:rsidR="00746AEE" w:rsidRDefault="00746AEE" w:rsidP="00746AEE">
      <w:pPr>
        <w:pStyle w:val="B1"/>
      </w:pPr>
      <w:r>
        <w:t>-</w:t>
      </w:r>
      <w:r>
        <w:tab/>
        <w:t>Adds the link delay from the upstream TSN node (gPTP entity connected to DS-TT) in TSN GM time to the correction field.</w:t>
      </w:r>
    </w:p>
    <w:p w14:paraId="28F2ED14" w14:textId="77777777" w:rsidR="00746AEE" w:rsidRDefault="00746AEE" w:rsidP="00746AEE">
      <w:pPr>
        <w:pStyle w:val="B1"/>
      </w:pPr>
      <w:r>
        <w:t>-</w:t>
      </w:r>
      <w:r>
        <w:tab/>
        <w:t>Replaces the cumulative rateRatio received from the upstream TSN node (gPTP entity connected to DS-TT) with the new cumulative rateRatio.</w:t>
      </w:r>
    </w:p>
    <w:p w14:paraId="0A7DEEE3" w14:textId="77777777" w:rsidR="00746AEE" w:rsidRDefault="00746AEE" w:rsidP="00746AEE">
      <w:pPr>
        <w:pStyle w:val="B1"/>
      </w:pPr>
      <w:r>
        <w:t>-</w:t>
      </w:r>
      <w:r>
        <w:tab/>
        <w:t>Adds TSi in the Suffix field of the gPTP packet.</w:t>
      </w:r>
    </w:p>
    <w:p w14:paraId="1C422D0B" w14:textId="77777777" w:rsidR="00746AEE" w:rsidRDefault="00746AEE" w:rsidP="00746AEE">
      <w:r>
        <w:lastRenderedPageBreak/>
        <w:t>The UE transparently forwards the gPTP message from DS-TT to the UPF/NW-TT. If the ingress DS-TT port is in Passive state, the UPF/NW-TT discards the gPTP messages. If the ingress DS-TT port is in Slave state, the UPF/NW-TT forwards the gPTP messages as follows:</w:t>
      </w:r>
    </w:p>
    <w:p w14:paraId="31C6C9C7" w14:textId="77777777" w:rsidR="00746AEE" w:rsidRDefault="00746AEE" w:rsidP="00746AEE">
      <w:pPr>
        <w:pStyle w:val="B1"/>
      </w:pPr>
      <w:r>
        <w:t>-</w:t>
      </w:r>
      <w:r>
        <w:tab/>
        <w:t>In the case of synchronizing end stations behind NW-TT, the egress port is in UPF/NW-TT. For the received UL gPTP messages, the egress UPF/NW-TT performs the following actions:</w:t>
      </w:r>
    </w:p>
    <w:p w14:paraId="32379569" w14:textId="77777777" w:rsidR="00746AEE" w:rsidRDefault="00746AEE" w:rsidP="00746AEE">
      <w:pPr>
        <w:pStyle w:val="B2"/>
      </w:pPr>
      <w:r>
        <w:t>-</w:t>
      </w:r>
      <w:r>
        <w:tab/>
        <w:t>Adds the calculated residence time expressed in TSN GM to the correction field.</w:t>
      </w:r>
    </w:p>
    <w:p w14:paraId="196BA6E0" w14:textId="77777777" w:rsidR="00746AEE" w:rsidRDefault="00746AEE" w:rsidP="00746AEE">
      <w:pPr>
        <w:pStyle w:val="B2"/>
      </w:pPr>
      <w:r>
        <w:t>-</w:t>
      </w:r>
      <w:r>
        <w:tab/>
        <w:t>Removes Suffix field that contains TSi.</w:t>
      </w:r>
    </w:p>
    <w:p w14:paraId="51EDAF06" w14:textId="673826E0" w:rsidR="00746AEE" w:rsidRDefault="00746AEE" w:rsidP="00746AEE">
      <w:pPr>
        <w:pStyle w:val="B1"/>
      </w:pPr>
      <w:r>
        <w:t>-</w:t>
      </w:r>
      <w:r>
        <w:tab/>
      </w:r>
      <w:r w:rsidRPr="00187088">
        <w:t xml:space="preserve">In the case of synchronizing TSN end stations behind DS-TT, the egress TT is DS-TT of the other UE, and the UPF/NW-TT uses the port number of the </w:t>
      </w:r>
      <w:del w:id="27" w:author="NTT DOCOMO" w:date="2021-10-08T12:53:00Z">
        <w:r w:rsidRPr="00187088" w:rsidDel="004318FD">
          <w:delText xml:space="preserve">receiving </w:delText>
        </w:r>
      </w:del>
      <w:ins w:id="28" w:author="NTT DOCOMO" w:date="2021-10-08T12:53:00Z">
        <w:r w:rsidR="004318FD" w:rsidRPr="00187088">
          <w:t xml:space="preserve">ingress </w:t>
        </w:r>
      </w:ins>
      <w:r w:rsidRPr="00187088">
        <w:t xml:space="preserve">DS-TT, and domainNumber and sdoId in the received gPTP message to assign the gPTP message to a PTP instance in the NW-TT. </w:t>
      </w:r>
      <w:ins w:id="29" w:author="NTT DOCOMO" w:date="2021-09-24T13:33:00Z">
        <w:r w:rsidR="0042251C" w:rsidRPr="00187088">
          <w:rPr>
            <w:lang w:eastAsia="x-none"/>
          </w:rPr>
          <w:t xml:space="preserve">If the NW-TT does not have a </w:t>
        </w:r>
      </w:ins>
      <w:ins w:id="30" w:author="NTT DOCOMO" w:date="2021-09-24T14:06:00Z">
        <w:r w:rsidR="008844CA" w:rsidRPr="00187088">
          <w:rPr>
            <w:lang w:eastAsia="x-none"/>
          </w:rPr>
          <w:t xml:space="preserve">matching </w:t>
        </w:r>
      </w:ins>
      <w:ins w:id="31" w:author="NTT DOCOMO" w:date="2021-09-24T13:33:00Z">
        <w:r w:rsidR="0042251C" w:rsidRPr="00187088">
          <w:rPr>
            <w:lang w:eastAsia="x-none"/>
          </w:rPr>
          <w:t>PTP instance</w:t>
        </w:r>
      </w:ins>
      <w:ins w:id="32" w:author="NTT DOCOMO" w:date="2021-09-24T14:06:00Z">
        <w:r w:rsidR="008844CA" w:rsidRPr="00187088">
          <w:rPr>
            <w:lang w:eastAsia="x-none"/>
          </w:rPr>
          <w:t>,</w:t>
        </w:r>
      </w:ins>
      <w:ins w:id="33" w:author="NTT DOCOMO" w:date="2021-09-24T13:33:00Z">
        <w:r w:rsidR="0042251C" w:rsidRPr="00187088">
          <w:rPr>
            <w:lang w:eastAsia="x-none"/>
          </w:rPr>
          <w:t xml:space="preserve"> the UPF/NW-</w:t>
        </w:r>
      </w:ins>
      <w:ins w:id="34" w:author="NTT DOCOMO" w:date="2021-09-24T13:34:00Z">
        <w:r w:rsidR="0042251C" w:rsidRPr="00187088">
          <w:rPr>
            <w:lang w:eastAsia="x-none"/>
          </w:rPr>
          <w:t>TT</w:t>
        </w:r>
      </w:ins>
      <w:ins w:id="35" w:author="NTT DOCOMO" w:date="2021-09-24T13:35:00Z">
        <w:r w:rsidR="0042251C" w:rsidRPr="00187088">
          <w:rPr>
            <w:lang w:eastAsia="x-none"/>
          </w:rPr>
          <w:t xml:space="preserve"> </w:t>
        </w:r>
      </w:ins>
      <w:ins w:id="36" w:author="NTT DOCOMO" w:date="2021-10-28T17:18:00Z">
        <w:r w:rsidR="00002B90" w:rsidRPr="00187088">
          <w:rPr>
            <w:lang w:eastAsia="x-none"/>
          </w:rPr>
          <w:t>discard</w:t>
        </w:r>
      </w:ins>
      <w:ins w:id="37" w:author="NTT DOCOMO" w:date="2021-09-24T13:35:00Z">
        <w:r w:rsidR="0042251C" w:rsidRPr="00187088">
          <w:rPr>
            <w:lang w:eastAsia="x-none"/>
          </w:rPr>
          <w:t>s the message</w:t>
        </w:r>
      </w:ins>
      <w:ins w:id="38" w:author="NTT DOCOMO" w:date="2021-09-24T13:40:00Z">
        <w:r w:rsidR="0042251C" w:rsidRPr="00187088">
          <w:rPr>
            <w:lang w:eastAsia="x-none"/>
          </w:rPr>
          <w:t>.</w:t>
        </w:r>
      </w:ins>
      <w:r w:rsidR="0042251C" w:rsidRPr="00187088">
        <w:t xml:space="preserve"> </w:t>
      </w:r>
      <w:r w:rsidRPr="00187088">
        <w:t>The UPF/NW-TT then forwards the received UL gPTP message to the PTP ports in DS-TT(s) in Master state within this PTP instance. The egress DS-TT performs same actions as egress UPF/NW-TT in previous case.</w:t>
      </w:r>
    </w:p>
    <w:p w14:paraId="2660563E" w14:textId="77777777" w:rsidR="00746AEE" w:rsidRDefault="00746AEE" w:rsidP="00746AEE">
      <w:pPr>
        <w:pStyle w:val="H6"/>
      </w:pPr>
      <w:r>
        <w:t>5.27.1.2.2.2</w:t>
      </w:r>
      <w:r>
        <w:tab/>
        <w:t>Distribution of PTP Sync and Follow_Up messages</w:t>
      </w:r>
    </w:p>
    <w:p w14:paraId="58D952ED" w14:textId="77777777" w:rsidR="00746AEE" w:rsidRDefault="00746AEE" w:rsidP="00746AEE">
      <w:r>
        <w:t>This clause applies if DS-TT and NW-TT support distribution of PTP Sync and Follow_Up messages. PTP support by DS-TT and NW-TT may be determined as described in clause K.2.1.</w:t>
      </w:r>
    </w:p>
    <w:p w14:paraId="244F361A" w14:textId="77777777" w:rsidR="00746AEE" w:rsidRDefault="00746AEE" w:rsidP="00746AEE">
      <w: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0DDB3B6C" w14:textId="77777777" w:rsidR="00746AEE" w:rsidRDefault="00746AEE" w:rsidP="00746AEE">
      <w:pPr>
        <w:pStyle w:val="NO"/>
      </w:pPr>
      <w:r>
        <w:t>NOTE 1:</w:t>
      </w:r>
      <w:r>
        <w:tab/>
        <w:t>This means externally-observable behaviour of the PTP instance in 5GS needs to comply with IEEE Std 1588 [126].</w:t>
      </w:r>
    </w:p>
    <w:p w14:paraId="2E8345A6" w14:textId="77777777" w:rsidR="00746AEE" w:rsidRDefault="00746AEE" w:rsidP="00746AEE">
      <w:r>
        <w:t>Upon reception of a PTP event message from the upstream PTP instance, the ingress TT (i.e. NW-TT or DS-TT) makes an ingress timestamping (TSi) for each PTP event (i.e. Sync) message.</w:t>
      </w:r>
    </w:p>
    <w:p w14:paraId="7D13B99B" w14:textId="77777777" w:rsidR="00746AEE" w:rsidRDefault="00746AEE" w:rsidP="00746AEE">
      <w:r>
        <w:t>The PTP port in the ingress TT measures the link delay from the upstream PTP instance as described in clause H.4.</w:t>
      </w:r>
    </w:p>
    <w:p w14:paraId="78C47A5F" w14:textId="77777777" w:rsidR="00746AEE" w:rsidRDefault="00746AEE" w:rsidP="00746AEE">
      <w:r>
        <w:t>The PTP port in the ingress TT modifies the PTP message payload (carried within Sync message for one-step operation or Follow_Up message for two-step operation) as follows:</w:t>
      </w:r>
    </w:p>
    <w:p w14:paraId="24979383" w14:textId="77777777" w:rsidR="00746AEE" w:rsidRDefault="00746AEE" w:rsidP="00746AEE">
      <w:pPr>
        <w:pStyle w:val="B1"/>
      </w:pPr>
      <w:r>
        <w:t>-</w:t>
      </w:r>
      <w:r>
        <w:tab/>
        <w:t>(if the PTP port in the ingress TT has measured the link delay) Adds the measured link delay from the upstream PTP instance in PTP GM time to the correction field.</w:t>
      </w:r>
    </w:p>
    <w:p w14:paraId="6602CBF3" w14:textId="77777777" w:rsidR="00746AEE" w:rsidRDefault="00746AEE" w:rsidP="00746AEE">
      <w:pPr>
        <w:pStyle w:val="B1"/>
      </w:pPr>
      <w:r>
        <w:t>-</w:t>
      </w:r>
      <w:r>
        <w:tab/>
        <w:t>(if the PTP port in the ingress TT has measured the link delay and rateRatio is used) Replaces the cumulative rateRatio received from the upstream PTP instance with the new cumulative rateRatio.</w:t>
      </w:r>
    </w:p>
    <w:p w14:paraId="14570E6F" w14:textId="77777777" w:rsidR="00746AEE" w:rsidRDefault="00746AEE" w:rsidP="00746AEE">
      <w:pPr>
        <w:pStyle w:val="B1"/>
      </w:pPr>
      <w:r>
        <w:t>-</w:t>
      </w:r>
      <w:r>
        <w:tab/>
        <w:t>Adds TSi in the Suffix field of the PTP message as described in clause H.2.</w:t>
      </w:r>
    </w:p>
    <w:p w14:paraId="6AD1740A" w14:textId="77777777" w:rsidR="00746AEE" w:rsidRDefault="00746AEE" w:rsidP="00746AEE">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005D9AEC" w14:textId="77777777" w:rsidR="00746AEE" w:rsidRDefault="00746AEE" w:rsidP="00746AEE">
      <w:pPr>
        <w:pStyle w:val="NO"/>
      </w:pPr>
      <w:r>
        <w:t>NOTE 3:</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220D09CE" w14:textId="77777777" w:rsidR="00746AEE" w:rsidRDefault="00746AEE" w:rsidP="00746AEE">
      <w:r>
        <w:t>The PTP port in the ingress TT then forwards the PTP message to the UPF/NW-TT. The UPF/NW-TT further distributes the PTP message as follows:</w:t>
      </w:r>
    </w:p>
    <w:p w14:paraId="693DF4E8" w14:textId="68282962" w:rsidR="00746AEE" w:rsidRDefault="00746AEE" w:rsidP="00746AEE">
      <w:pPr>
        <w:pStyle w:val="B1"/>
      </w:pPr>
      <w:r>
        <w:t>-</w:t>
      </w:r>
      <w:r>
        <w:tab/>
        <w:t xml:space="preserve">If the 5GS is configured to operate as Boundary Clock as described in IEEE Std 1588 [126], the UPF/NW-TT uses the port number of the </w:t>
      </w:r>
      <w:del w:id="39" w:author="NTT DOCOMO" w:date="2021-10-08T12:44:00Z">
        <w:r w:rsidDel="00021C0C">
          <w:delText xml:space="preserve">receiving </w:delText>
        </w:r>
      </w:del>
      <w:ins w:id="40" w:author="NTT DOCOMO" w:date="2021-10-08T12:44:00Z">
        <w:r w:rsidR="00021C0C">
          <w:t xml:space="preserve">ingress </w:t>
        </w:r>
      </w:ins>
      <w:del w:id="41" w:author="NTT DOCOMO" w:date="2021-10-08T12:45:00Z">
        <w:r w:rsidDel="00021C0C">
          <w:delText>DS-</w:delText>
        </w:r>
      </w:del>
      <w:r>
        <w:t>TT</w:t>
      </w:r>
      <w:del w:id="42" w:author="NTT DOCOMO" w:date="2021-10-08T12:45:00Z">
        <w:r w:rsidDel="00021C0C">
          <w:delText xml:space="preserve"> (if the ingress TT is DS-TT)</w:delText>
        </w:r>
      </w:del>
      <w:r>
        <w:t xml:space="preserve">, and domainNumber and sdoId </w:t>
      </w:r>
      <w:r>
        <w:lastRenderedPageBreak/>
        <w:t xml:space="preserve">in the received PTP message to assign the PTP message to a PTP instance in the NW-TT. </w:t>
      </w:r>
      <w:ins w:id="43" w:author="NTT DOCOMO" w:date="2021-09-24T13:41:00Z">
        <w:r w:rsidR="00B93479">
          <w:rPr>
            <w:lang w:eastAsia="x-none"/>
          </w:rPr>
          <w:t xml:space="preserve">If the NW-TT does not have a </w:t>
        </w:r>
      </w:ins>
      <w:ins w:id="44" w:author="NTT DOCOMO" w:date="2021-09-24T14:05:00Z">
        <w:r w:rsidR="00EE4408">
          <w:rPr>
            <w:lang w:eastAsia="x-none"/>
          </w:rPr>
          <w:t xml:space="preserve">matching </w:t>
        </w:r>
      </w:ins>
      <w:ins w:id="45" w:author="NTT DOCOMO" w:date="2021-09-24T13:41:00Z">
        <w:r w:rsidR="00B93479">
          <w:rPr>
            <w:lang w:eastAsia="x-none"/>
          </w:rPr>
          <w:t xml:space="preserve">PTP instance, the UPF/NW-TT </w:t>
        </w:r>
      </w:ins>
      <w:ins w:id="46" w:author="NTT DOCOMO" w:date="2021-10-28T17:18:00Z">
        <w:r w:rsidR="00002B90">
          <w:rPr>
            <w:lang w:eastAsia="x-none"/>
          </w:rPr>
          <w:t>discard</w:t>
        </w:r>
      </w:ins>
      <w:ins w:id="47" w:author="NTT DOCOMO" w:date="2021-09-24T13:41:00Z">
        <w:r w:rsidR="00B93479">
          <w:rPr>
            <w:lang w:eastAsia="x-none"/>
          </w:rPr>
          <w:t>s the message</w:t>
        </w:r>
      </w:ins>
      <w:ins w:id="48" w:author="NTT DOCOMO" w:date="2021-09-24T13:42:00Z">
        <w:r w:rsidR="00B93479">
          <w:rPr>
            <w:lang w:eastAsia="x-none"/>
          </w:rPr>
          <w:t>.</w:t>
        </w:r>
      </w:ins>
      <w:ins w:id="49" w:author="NTT DOCOMO" w:date="2021-09-24T13:41:00Z">
        <w:r w:rsidR="00B93479">
          <w:t xml:space="preserve"> </w:t>
        </w:r>
      </w:ins>
      <w:r>
        <w:t>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08E9650A" w14:textId="641724ED" w:rsidR="00746AEE" w:rsidRDefault="00746AEE" w:rsidP="00746AEE">
      <w:pPr>
        <w:pStyle w:val="B1"/>
      </w:pPr>
      <w:r>
        <w:t>-</w:t>
      </w:r>
      <w:r>
        <w:tab/>
        <w:t xml:space="preserve">If the 5GS is configured to operate as a Transparent Clock as described in IEEE Std 1588 [126], the UPF/NW-TT uses </w:t>
      </w:r>
      <w:r w:rsidRPr="004C0527">
        <w:t xml:space="preserve">the port number of the </w:t>
      </w:r>
      <w:del w:id="50" w:author="Chunshan Xiong - Tencent148" w:date="2021-11-15T11:27:00Z">
        <w:r w:rsidRPr="004C0527" w:rsidDel="00BD2BA6">
          <w:delText xml:space="preserve">receiving </w:delText>
        </w:r>
      </w:del>
      <w:ins w:id="51" w:author="Chunshan Xiong - Tencent148" w:date="2021-11-15T11:27:00Z">
        <w:r w:rsidR="00BD2BA6" w:rsidRPr="004C0527">
          <w:t xml:space="preserve">ingress </w:t>
        </w:r>
      </w:ins>
      <w:ins w:id="52" w:author="Chunshan Xiong - Tencent148" w:date="2021-11-15T11:30:00Z">
        <w:r w:rsidR="00BD2BA6" w:rsidRPr="004C0527">
          <w:t>TT</w:t>
        </w:r>
      </w:ins>
      <w:del w:id="53" w:author="Chunshan Xiong - Tencent148" w:date="2021-11-15T11:27:00Z">
        <w:r w:rsidRPr="004C0527" w:rsidDel="00BD2BA6">
          <w:delText>DS-TT (if the ingress TT is DS-TT)</w:delText>
        </w:r>
      </w:del>
      <w:r w:rsidRPr="004C0527">
        <w:t xml:space="preserve">, and domainNumber and sdoId in the received PTP message to assign the PTP message to a PTP instance in the NW-TT. </w:t>
      </w:r>
      <w:ins w:id="54" w:author="Chunshan Xiong - Tencent148" w:date="2021-11-15T11:28:00Z">
        <w:r w:rsidR="00BD2BA6" w:rsidRPr="004C0527">
          <w:rPr>
            <w:lang w:eastAsia="x-none"/>
          </w:rPr>
          <w:t>If the NW-TT does not have a matching PTP instance, the UPF/NW-TT discards the message.</w:t>
        </w:r>
        <w:r w:rsidR="00BD2BA6" w:rsidRPr="004C0527">
          <w:t xml:space="preserve"> </w:t>
        </w:r>
      </w:ins>
      <w:r w:rsidRPr="004C0527">
        <w:t xml:space="preserve">The UPF/NW-TT then forwards the received Sync messages to PTP ports in DS-TT(s) within this PTP instance via </w:t>
      </w:r>
      <w:del w:id="55" w:author="NTT DOCOMO" w:date="2021-10-28T17:27:00Z">
        <w:r w:rsidRPr="004C0527" w:rsidDel="00F54634">
          <w:delText xml:space="preserve">all </w:delText>
        </w:r>
      </w:del>
      <w:ins w:id="56" w:author="NTT DOCOMO" w:date="2021-10-28T17:27:00Z">
        <w:r w:rsidR="00F54634" w:rsidRPr="004C0527">
          <w:t>corresponding</w:t>
        </w:r>
        <w:r w:rsidR="00F54634">
          <w:t xml:space="preserve"> </w:t>
        </w:r>
      </w:ins>
      <w:r>
        <w:t>PDU Sessions terminating to this UPF, and to NW-TT ports within this PTP instance, except toward the ingress PTP port in the ingress TT.</w:t>
      </w:r>
    </w:p>
    <w:p w14:paraId="7CD5F4AA" w14:textId="77777777" w:rsidR="00746AEE" w:rsidRDefault="00746AEE" w:rsidP="00746AEE">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37181B43" w14:textId="77777777" w:rsidR="00746AEE" w:rsidRDefault="00746AEE" w:rsidP="00746AEE">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2DABCC5" w14:textId="77777777" w:rsidR="00746AEE" w:rsidRDefault="00746AEE" w:rsidP="00746AEE">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C88ACD5" w14:textId="77777777" w:rsidR="00746AEE" w:rsidRDefault="00746AEE" w:rsidP="00746AEE">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725B23FE" w14:textId="77777777" w:rsidR="00746AEE" w:rsidRDefault="00746AEE" w:rsidP="00746AEE">
      <w:r>
        <w:t>The PTP port in the egress TT modifies the payload of the PTP message that it sends towards the downstream PTP instance as follows:</w:t>
      </w:r>
    </w:p>
    <w:p w14:paraId="2D80C574" w14:textId="77777777" w:rsidR="00746AEE" w:rsidRDefault="00746AEE" w:rsidP="00746AEE">
      <w:pPr>
        <w:pStyle w:val="B1"/>
      </w:pPr>
      <w:r>
        <w:t>-</w:t>
      </w:r>
      <w:r>
        <w:tab/>
        <w:t>Adds the calculated residence time to the correction field (Sync message for one-step operation or Follow_Up message for two-step operation).</w:t>
      </w:r>
    </w:p>
    <w:p w14:paraId="4023C87C" w14:textId="77777777" w:rsidR="00746AEE" w:rsidRDefault="00746AEE" w:rsidP="00746AEE">
      <w:pPr>
        <w:pStyle w:val="B1"/>
      </w:pPr>
      <w:r>
        <w:t>-</w:t>
      </w:r>
      <w:r>
        <w:tab/>
        <w:t>Removes Suffix field of the PTP message that contains TSi.</w:t>
      </w:r>
    </w:p>
    <w:p w14:paraId="37CF129E" w14:textId="311D55B0" w:rsidR="00746AEE" w:rsidRDefault="00746AEE" w:rsidP="00746AEE">
      <w:pPr>
        <w:pStyle w:val="NO"/>
      </w:pPr>
      <w:r>
        <w:t>NOTE 6:</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4D6D0D24" w14:textId="77777777" w:rsidR="00746AEE" w:rsidRDefault="00746AEE" w:rsidP="00746AEE">
      <w:pPr>
        <w:pStyle w:val="NO"/>
      </w:pPr>
    </w:p>
    <w:p w14:paraId="3C1D7BBD" w14:textId="77777777" w:rsidR="00746AEE" w:rsidRPr="0042466D" w:rsidRDefault="00746AEE" w:rsidP="00746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Toc833019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1D6908" w14:textId="77777777" w:rsidR="00746AEE" w:rsidRDefault="00746AEE" w:rsidP="00746AEE">
      <w:pPr>
        <w:pStyle w:val="Heading4"/>
      </w:pPr>
    </w:p>
    <w:p w14:paraId="012D2628" w14:textId="77777777" w:rsidR="00746AEE" w:rsidRDefault="00746AEE" w:rsidP="00746AEE">
      <w:pPr>
        <w:pStyle w:val="Heading4"/>
      </w:pPr>
    </w:p>
    <w:p w14:paraId="1E09FB83" w14:textId="1A531A85" w:rsidR="00746AEE" w:rsidRDefault="00746AEE" w:rsidP="00746AEE">
      <w:pPr>
        <w:pStyle w:val="Heading4"/>
      </w:pPr>
      <w:r>
        <w:t>5.27.1.3</w:t>
      </w:r>
      <w:r>
        <w:tab/>
        <w:t>Support for multiple (g)PTP domains</w:t>
      </w:r>
      <w:bookmarkEnd w:id="21"/>
      <w:bookmarkEnd w:id="22"/>
      <w:bookmarkEnd w:id="23"/>
      <w:bookmarkEnd w:id="24"/>
      <w:bookmarkEnd w:id="25"/>
      <w:bookmarkEnd w:id="26"/>
      <w:bookmarkEnd w:id="57"/>
    </w:p>
    <w:p w14:paraId="00028857" w14:textId="77777777" w:rsidR="00746AEE" w:rsidRPr="007C6783" w:rsidRDefault="00746AEE" w:rsidP="00746AEE">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7C352A79" w14:textId="45B0325A" w:rsidR="00746AEE" w:rsidRDefault="00746AEE" w:rsidP="00746AEE">
      <w:pPr>
        <w:rPr>
          <w:lang w:eastAsia="x-none"/>
        </w:rPr>
      </w:pPr>
      <w:r>
        <w:rPr>
          <w:lang w:eastAsia="x-none"/>
        </w:rPr>
        <w:t xml:space="preserve">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w:t>
      </w:r>
      <w:del w:id="58" w:author="NTT DOCOMO" w:date="2021-09-24T14:55:00Z">
        <w:r w:rsidDel="0024515E">
          <w:rPr>
            <w:lang w:eastAsia="x-none"/>
          </w:rPr>
          <w:delText>egress TT</w:delText>
        </w:r>
      </w:del>
      <w:ins w:id="59" w:author="NTT DOCOMO" w:date="2021-09-24T14:55:00Z">
        <w:r w:rsidR="0024515E">
          <w:rPr>
            <w:lang w:eastAsia="x-none"/>
          </w:rPr>
          <w:t>UPF/NW-TT</w:t>
        </w:r>
      </w:ins>
      <w:ins w:id="60" w:author="NTT DOCOMO" w:date="2021-09-24T14:57:00Z">
        <w:r w:rsidR="0024515E">
          <w:rPr>
            <w:lang w:eastAsia="x-none"/>
          </w:rPr>
          <w:t xml:space="preserve"> that further distributes the (g)PTP messages to the egress TTs</w:t>
        </w:r>
      </w:ins>
      <w:r>
        <w:rPr>
          <w:lang w:eastAsia="x-none"/>
        </w:rPr>
        <w:t xml:space="preserve"> as specified in clause 5.27.1.2.2.</w:t>
      </w:r>
    </w:p>
    <w:p w14:paraId="1EAB5EFE" w14:textId="77777777" w:rsidR="00746AEE" w:rsidRDefault="00746AEE" w:rsidP="00746AEE">
      <w:pPr>
        <w:rPr>
          <w:lang w:eastAsia="x-none"/>
        </w:rPr>
      </w:pPr>
      <w:r>
        <w:rPr>
          <w:lang w:eastAsia="x-none"/>
        </w:rPr>
        <w:lastRenderedPageBreak/>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2F68016E" w14:textId="77777777" w:rsidR="00746AEE" w:rsidRDefault="00746AEE" w:rsidP="00746AEE">
      <w:pPr>
        <w:pStyle w:val="NO"/>
      </w:pPr>
      <w:r>
        <w:t>NOTE 1:</w:t>
      </w:r>
      <w:r>
        <w:tab/>
        <w:t>An end-station can select PTP timing information of interest based on the "domainNumber" in the (g)PTP message.</w:t>
      </w:r>
    </w:p>
    <w:p w14:paraId="440B938E" w14:textId="77777777" w:rsidR="00746AEE" w:rsidRDefault="00746AEE" w:rsidP="00746AEE">
      <w:pPr>
        <w:rPr>
          <w:lang w:eastAsia="x-none"/>
        </w:rPr>
      </w:pPr>
      <w:r>
        <w:rPr>
          <w:lang w:eastAsia="x-none"/>
        </w:rPr>
        <w:t>The process described in clause 5.27.1.2.2 is thus repeated for each (g)PTP domain between a DS-TT and the NW-TT it is connected to.</w:t>
      </w:r>
    </w:p>
    <w:p w14:paraId="0B288A14" w14:textId="77777777" w:rsidR="00746AEE" w:rsidRPr="00C34949" w:rsidRDefault="00746AEE" w:rsidP="00746AEE">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D45CC6D" w14:textId="77777777" w:rsidR="00746AEE" w:rsidRPr="00C34949" w:rsidRDefault="00746AEE" w:rsidP="00746AEE">
      <w:pPr>
        <w:pStyle w:val="NO"/>
      </w:pPr>
      <w:r>
        <w:t>NOTE 3:</w:t>
      </w:r>
      <w:r>
        <w:tab/>
        <w:t>This Release of the specification supports multiple gPTP domains as defined in IEEE Std 802.1AS [104]. If a 5GS TSN bridge supports stream gates and/or transmission gates as defined in IEEE Std 802.1Q [98], then they operate based on a single given gPTP domain.</w:t>
      </w:r>
    </w:p>
    <w:p w14:paraId="72347F70" w14:textId="391DAB9B" w:rsidR="00746AEE" w:rsidRDefault="00746AEE" w:rsidP="00B274A3">
      <w:pPr>
        <w:pStyle w:val="Heading5"/>
      </w:pPr>
    </w:p>
    <w:p w14:paraId="276DC1F1" w14:textId="286680EE" w:rsidR="0089514F" w:rsidRPr="00B274A3" w:rsidRDefault="0089514F" w:rsidP="00895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24D3818" w14:textId="77777777" w:rsidR="0089514F" w:rsidRPr="0089514F" w:rsidRDefault="0089514F" w:rsidP="0089514F"/>
    <w:p w14:paraId="45A6E063" w14:textId="3F87CFF4" w:rsidR="00746AEE" w:rsidRDefault="00746AEE" w:rsidP="00B274A3">
      <w:pPr>
        <w:pStyle w:val="Heading5"/>
      </w:pPr>
    </w:p>
    <w:p w14:paraId="14C793FF" w14:textId="77777777" w:rsidR="0089514F" w:rsidRDefault="0089514F" w:rsidP="0089514F">
      <w:pPr>
        <w:pStyle w:val="Heading4"/>
      </w:pPr>
      <w:bookmarkStart w:id="61" w:name="_Toc83301993"/>
      <w:r>
        <w:t>5.27.1.5</w:t>
      </w:r>
      <w:r>
        <w:tab/>
        <w:t>Detection of (g)PTP Sync and Announce timeouts</w:t>
      </w:r>
      <w:bookmarkEnd w:id="61"/>
    </w:p>
    <w:p w14:paraId="47855276" w14:textId="77777777" w:rsidR="0089514F" w:rsidRDefault="0089514F" w:rsidP="0089514F">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60B954E1" w14:textId="77777777" w:rsidR="0089514F" w:rsidRDefault="0089514F" w:rsidP="0089514F">
      <w:r>
        <w:t>The NW-TT processes Announce messages according to IEEE Std 1588 [126].</w:t>
      </w:r>
    </w:p>
    <w:p w14:paraId="40FA17AD" w14:textId="77777777" w:rsidR="0089514F" w:rsidRDefault="0089514F" w:rsidP="0089514F">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556B1CD1" w14:textId="77777777" w:rsidR="0089514F" w:rsidRDefault="0089514F" w:rsidP="0089514F">
      <w:r>
        <w:t>The configuration of PTP instances in DS-TT and NW-TT for Sync and Announce timeouts is described in clause K.2. Upon detection of the Sync or Announce timeout event, the NW-TT shall re-evaluate the DS-TT and NW-TT port states as described in clause 5.27.1.6.</w:t>
      </w:r>
    </w:p>
    <w:p w14:paraId="093D5705" w14:textId="05333429" w:rsidR="0089514F" w:rsidDel="008A2F9D" w:rsidRDefault="0089514F" w:rsidP="0089514F">
      <w:pPr>
        <w:pStyle w:val="NO"/>
        <w:rPr>
          <w:del w:id="62" w:author="NTT DOCOMO" w:date="2021-09-24T15:30:00Z"/>
        </w:rPr>
      </w:pPr>
      <w:del w:id="63" w:author="NTT DOCOMO" w:date="2021-09-24T15:30:00Z">
        <w:r w:rsidDel="008A2F9D">
          <w:delText>NOTE:</w:delText>
        </w:r>
        <w:r w:rsidDel="008A2F9D">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11400D2C" w14:textId="77777777" w:rsidR="0089514F" w:rsidRDefault="0089514F" w:rsidP="0089514F">
      <w:pPr>
        <w:pStyle w:val="Heading4"/>
      </w:pPr>
      <w:bookmarkStart w:id="64" w:name="_Toc83301994"/>
      <w:r>
        <w:t>5.27.1.6</w:t>
      </w:r>
      <w:r>
        <w:tab/>
        <w:t>Distribution of Announce messages and best master clock selection</w:t>
      </w:r>
      <w:bookmarkEnd w:id="64"/>
    </w:p>
    <w:p w14:paraId="614606DB" w14:textId="77777777" w:rsidR="0089514F" w:rsidRDefault="0089514F" w:rsidP="0089514F">
      <w:r>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5681F066" w14:textId="77777777" w:rsidR="0089514F" w:rsidRDefault="0089514F" w:rsidP="0089514F">
      <w:r>
        <w:t>The externally-observable behaviour of the Announce message handling by 5GS needs to comply with IEEE Std 802.1AS [104] or IEEE Std 1588 [126], respective to the configured mode of operation.</w:t>
      </w:r>
    </w:p>
    <w:p w14:paraId="51F06806" w14:textId="77777777" w:rsidR="0089514F" w:rsidRDefault="0089514F" w:rsidP="0089514F">
      <w:r>
        <w:t>The DS-TT forwards the received Announce messages to NW-TT over User plane. The NW-TT port forwards the received Announce messages from N6 interface to NW-TT.</w:t>
      </w:r>
    </w:p>
    <w:p w14:paraId="0ED38866" w14:textId="77777777" w:rsidR="0089514F" w:rsidRDefault="0089514F" w:rsidP="0089514F">
      <w:r>
        <w:lastRenderedPageBreak/>
        <w:t>The NW-TT maintains the PTP port state for each DS-TT port and NW-TT port. The PTP port states may be determined by NW-TT either via:</w:t>
      </w:r>
    </w:p>
    <w:p w14:paraId="642458D7" w14:textId="77777777" w:rsidR="0089514F" w:rsidRDefault="0089514F" w:rsidP="0089514F">
      <w:pPr>
        <w:pStyle w:val="B2"/>
      </w:pPr>
      <w:r>
        <w:t>-</w:t>
      </w:r>
      <w:r>
        <w:tab/>
        <w:t>Method a), BMCA procedure.</w:t>
      </w:r>
    </w:p>
    <w:p w14:paraId="61711B40" w14:textId="77777777" w:rsidR="0089514F" w:rsidRDefault="0089514F" w:rsidP="0089514F">
      <w:pPr>
        <w:pStyle w:val="B2"/>
      </w:pPr>
      <w:r>
        <w:t>-</w:t>
      </w:r>
      <w:r>
        <w:tab/>
        <w:t>Method b), local configuration.</w:t>
      </w:r>
    </w:p>
    <w:p w14:paraId="4B2F5CB6" w14:textId="77777777" w:rsidR="0089514F" w:rsidRDefault="0089514F" w:rsidP="0089514F">
      <w:r>
        <w:t>When Method b) is used, the following applies:</w:t>
      </w:r>
    </w:p>
    <w:p w14:paraId="7304929F" w14:textId="77777777" w:rsidR="0089514F" w:rsidRDefault="0089514F" w:rsidP="0089514F">
      <w:pPr>
        <w:pStyle w:val="B1"/>
      </w:pPr>
      <w:r>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179DC2B" w14:textId="77777777" w:rsidR="0089514F" w:rsidRDefault="0089514F" w:rsidP="0089514F">
      <w:pPr>
        <w:pStyle w:val="B1"/>
      </w:pPr>
      <w:r>
        <w:t>-</w:t>
      </w:r>
      <w:r>
        <w:tab/>
        <w:t>When the 5GS is configured as a grandmaster for a (g)PTP domain for the connected networks, all NW-TT ports and DS-TT ports are set to Master state for that (g)PTP domain.</w:t>
      </w:r>
    </w:p>
    <w:p w14:paraId="0B002196" w14:textId="77777777" w:rsidR="0089514F" w:rsidRDefault="0089514F" w:rsidP="0089514F">
      <w:r>
        <w:t>The local configuration of PTP port states in DS-TT and NW-TT for Method b is described in clause K.2.</w:t>
      </w:r>
    </w:p>
    <w:p w14:paraId="1F15214E" w14:textId="77777777" w:rsidR="0089514F" w:rsidRDefault="0089514F" w:rsidP="0089514F">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26EBD82" w14:textId="01783F06" w:rsidR="009C67B5" w:rsidRPr="00A43003" w:rsidRDefault="009C67B5" w:rsidP="009C67B5">
      <w:pPr>
        <w:rPr>
          <w:ins w:id="65" w:author="NTT DOCOMO" w:date="2021-09-24T15:31:00Z"/>
        </w:rPr>
      </w:pPr>
      <w:ins w:id="66" w:author="NTT DOCOMO" w:date="2021-09-24T15:31:00Z">
        <w:r w:rsidRPr="000F4B15">
          <w:t>The DS-TT maintains the Disabled</w:t>
        </w:r>
      </w:ins>
      <w:ins w:id="67" w:author="NTT DOCOMO" w:date="2021-10-11T10:31:00Z">
        <w:r w:rsidR="006D0474" w:rsidRPr="000F4B15">
          <w:t>, Initializing and Faulty (i</w:t>
        </w:r>
      </w:ins>
      <w:ins w:id="68" w:author="NTT DOCOMO" w:date="2021-10-11T10:32:00Z">
        <w:r w:rsidR="00F57C58" w:rsidRPr="000F4B15">
          <w:t>f</w:t>
        </w:r>
      </w:ins>
      <w:ins w:id="69" w:author="NTT DOCOMO" w:date="2021-10-11T10:31:00Z">
        <w:r w:rsidR="006D0474" w:rsidRPr="000F4B15">
          <w:t xml:space="preserve"> applicable)</w:t>
        </w:r>
      </w:ins>
      <w:ins w:id="70" w:author="NTT DOCOMO" w:date="2021-09-24T15:31:00Z">
        <w:r w:rsidRPr="000F4B15">
          <w:t xml:space="preserve"> state for the PTP ports in DS-TT. While in Disabled</w:t>
        </w:r>
      </w:ins>
      <w:ins w:id="71" w:author="NTT DOCOMO" w:date="2021-10-11T10:32:00Z">
        <w:r w:rsidR="00B33C0A" w:rsidRPr="000F4B15">
          <w:t>, Initializing or Faulty</w:t>
        </w:r>
      </w:ins>
      <w:ins w:id="72" w:author="NTT DOCOMO" w:date="2021-09-24T15:31:00Z">
        <w:r w:rsidRPr="000F4B15">
          <w:t xml:space="preserve"> state, the port in the DS-TT </w:t>
        </w:r>
      </w:ins>
      <w:ins w:id="73" w:author="NTT DOCOMO" w:date="2021-10-28T17:16:00Z">
        <w:r w:rsidR="00002B90" w:rsidRPr="000F4B15">
          <w:t>discards</w:t>
        </w:r>
      </w:ins>
      <w:ins w:id="74" w:author="NTT DOCOMO" w:date="2021-09-24T15:31:00Z">
        <w:r w:rsidRPr="000F4B15">
          <w:t xml:space="preserve"> any (g)PTP messages it may receive from the upstream PTP instance or from the NW-TT via user plane.</w:t>
        </w:r>
        <w:r w:rsidRPr="00A43003">
          <w:t xml:space="preserve">  </w:t>
        </w:r>
      </w:ins>
    </w:p>
    <w:p w14:paraId="08AB6E74" w14:textId="31463767" w:rsidR="0089514F" w:rsidRPr="00A43003" w:rsidRDefault="0089514F" w:rsidP="0089514F">
      <w:r w:rsidRPr="00A43003">
        <w:t>When the 5GS Clock is determined as a grandmaster for a (g)PTP domain, the Announce messages are distributed as described in clause 5.27.1.7.</w:t>
      </w:r>
    </w:p>
    <w:p w14:paraId="33B905B3" w14:textId="77777777" w:rsidR="0089514F" w:rsidRPr="00A43003" w:rsidRDefault="0089514F" w:rsidP="0089514F">
      <w:r w:rsidRPr="00A43003">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6B5647A" w14:textId="77777777" w:rsidR="0047314B" w:rsidRDefault="0089514F" w:rsidP="0089514F">
      <w:pPr>
        <w:pStyle w:val="NO"/>
        <w:rPr>
          <w:ins w:id="75" w:author="NTT DOCOMO" w:date="2021-10-11T13:30:00Z"/>
        </w:rPr>
      </w:pPr>
      <w:r w:rsidRPr="0047314B">
        <w:t>NOTE</w:t>
      </w:r>
      <w:ins w:id="76" w:author="NTT DOCOMO" w:date="2021-10-11T13:29:00Z">
        <w:r w:rsidR="0047314B">
          <w:t xml:space="preserve"> 1</w:t>
        </w:r>
      </w:ins>
      <w:r w:rsidRPr="0047314B">
        <w:t>:</w:t>
      </w:r>
      <w:r w:rsidRPr="0047314B">
        <w:tab/>
        <w:t xml:space="preserve">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w:t>
      </w:r>
      <w:r w:rsidRPr="00A43003">
        <w:t>Based on the change of the port states, TSN AF or TSCTSF can determine that an external Grandmaster PTP Instance is foun</w:t>
      </w:r>
      <w:r w:rsidRPr="0047314B">
        <w:t>d to be used instead of the GM in 5GS, or the GM in 5GS is selected as the Grandmaster PTP Instance, and TSN AF or TSCTSF can disable or enable the (g)PTP grandmaster functionality in DS-TT(s), respectively.</w:t>
      </w:r>
    </w:p>
    <w:p w14:paraId="27453AA7" w14:textId="2BAA9CCE" w:rsidR="0047314B" w:rsidRDefault="0047314B" w:rsidP="0089514F">
      <w:pPr>
        <w:pStyle w:val="NO"/>
        <w:rPr>
          <w:ins w:id="77" w:author="NTT DOCOMO" w:date="2021-10-11T13:32:00Z"/>
        </w:rPr>
      </w:pPr>
      <w:ins w:id="78" w:author="NTT DOCOMO" w:date="2021-10-11T13:29:00Z">
        <w:r w:rsidRPr="0047314B">
          <w:t>NOTE</w:t>
        </w:r>
        <w:r>
          <w:t xml:space="preserve"> 2</w:t>
        </w:r>
        <w:r w:rsidRPr="0047314B">
          <w:t>:</w:t>
        </w:r>
        <w:r w:rsidRPr="0047314B">
          <w:tab/>
        </w:r>
        <w:r w:rsidRPr="00470404">
          <w:t xml:space="preserve">The TSN AF or TSCTSF can use the portDS.portState in PMIC to read and get notified for the port state changes for the PTP ports in DS-TT for the port state Disabled, </w:t>
        </w:r>
        <w:r w:rsidRPr="00A43003">
          <w:t>Initializing or Faulty (if applicable).</w:t>
        </w:r>
      </w:ins>
      <w:ins w:id="79" w:author="NTT DOCOMO" w:date="2021-10-11T13:30:00Z">
        <w:r>
          <w:t xml:space="preserve"> The TSCTSF or TSN AF </w:t>
        </w:r>
      </w:ins>
      <w:ins w:id="80" w:author="NTT DOCOMO" w:date="2021-10-11T13:31:00Z">
        <w:r>
          <w:t>can</w:t>
        </w:r>
      </w:ins>
      <w:ins w:id="81" w:author="NTT DOCOMO" w:date="2021-10-11T13:30:00Z">
        <w:r w:rsidRPr="0047314B">
          <w:t xml:space="preserve"> use the portD</w:t>
        </w:r>
      </w:ins>
      <w:ins w:id="82" w:author="NTT DOCOMO" w:date="2021-10-11T13:31:00Z">
        <w:r>
          <w:t>S</w:t>
        </w:r>
      </w:ins>
      <w:ins w:id="83" w:author="NTT DOCOMO" w:date="2021-10-11T13:30:00Z">
        <w:r w:rsidRPr="0047314B">
          <w:t xml:space="preserve">.portEnable to indicate to the NW-TT that the DS-TT port is disabled. This avoids unnecessary </w:t>
        </w:r>
      </w:ins>
      <w:ins w:id="84" w:author="NTT DOCOMO" w:date="2021-10-11T13:31:00Z">
        <w:r>
          <w:t>(g)</w:t>
        </w:r>
      </w:ins>
      <w:ins w:id="85" w:author="NTT DOCOMO" w:date="2021-10-11T13:30:00Z">
        <w:r w:rsidRPr="0047314B">
          <w:t>PTP traffic over U</w:t>
        </w:r>
      </w:ins>
      <w:ins w:id="86" w:author="NTT DOCOMO" w:date="2021-10-11T13:31:00Z">
        <w:r>
          <w:t xml:space="preserve">ser </w:t>
        </w:r>
      </w:ins>
      <w:ins w:id="87" w:author="NTT DOCOMO" w:date="2021-10-11T13:30:00Z">
        <w:r w:rsidRPr="0047314B">
          <w:t>P</w:t>
        </w:r>
      </w:ins>
      <w:ins w:id="88" w:author="NTT DOCOMO" w:date="2021-10-11T13:31:00Z">
        <w:r>
          <w:t>lane</w:t>
        </w:r>
      </w:ins>
      <w:ins w:id="89" w:author="NTT DOCOMO" w:date="2021-10-11T13:33:00Z">
        <w:r w:rsidR="00632364">
          <w:t xml:space="preserve"> to a DS-TT port in </w:t>
        </w:r>
        <w:r w:rsidR="00632364" w:rsidRPr="00470404">
          <w:t xml:space="preserve">Disabled, </w:t>
        </w:r>
        <w:r w:rsidR="00632364" w:rsidRPr="00A43003">
          <w:t>Initializing or Faulty</w:t>
        </w:r>
        <w:r w:rsidR="00632364">
          <w:t xml:space="preserve"> state</w:t>
        </w:r>
      </w:ins>
      <w:ins w:id="90" w:author="NTT DOCOMO" w:date="2021-10-11T13:30:00Z">
        <w:r w:rsidRPr="0047314B">
          <w:t xml:space="preserve">. </w:t>
        </w:r>
      </w:ins>
    </w:p>
    <w:p w14:paraId="0447CE43" w14:textId="001DEEF7" w:rsidR="0089514F" w:rsidRPr="0089514F" w:rsidDel="00610782" w:rsidRDefault="0089514F" w:rsidP="0089514F">
      <w:pPr>
        <w:rPr>
          <w:del w:id="91" w:author="NTT DOCOMO" w:date="2021-10-08T14:17:00Z"/>
        </w:rPr>
      </w:pPr>
    </w:p>
    <w:bookmarkEnd w:id="1"/>
    <w:bookmarkEnd w:id="3"/>
    <w:bookmarkEnd w:id="4"/>
    <w:bookmarkEnd w:id="5"/>
    <w:bookmarkEnd w:id="6"/>
    <w:bookmarkEnd w:id="7"/>
    <w:bookmarkEnd w:id="8"/>
    <w:bookmarkEnd w:id="9"/>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963D" w14:textId="77777777" w:rsidR="0015659E" w:rsidRDefault="0015659E">
      <w:r>
        <w:separator/>
      </w:r>
    </w:p>
  </w:endnote>
  <w:endnote w:type="continuationSeparator" w:id="0">
    <w:p w14:paraId="326C4DA3" w14:textId="77777777" w:rsidR="0015659E" w:rsidRDefault="0015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CDBEA" w14:textId="77777777" w:rsidR="0015659E" w:rsidRDefault="0015659E">
      <w:r>
        <w:separator/>
      </w:r>
    </w:p>
  </w:footnote>
  <w:footnote w:type="continuationSeparator" w:id="0">
    <w:p w14:paraId="569954D0" w14:textId="77777777" w:rsidR="0015659E" w:rsidRDefault="00156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Chunshan Xiong - Tencent148">
    <w15:presenceInfo w15:providerId="None" w15:userId="Chunshan Xiong - Tencent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0"/>
    <w:rsid w:val="00006E6A"/>
    <w:rsid w:val="00021C0C"/>
    <w:rsid w:val="00022E4A"/>
    <w:rsid w:val="0004678B"/>
    <w:rsid w:val="0005071C"/>
    <w:rsid w:val="00062070"/>
    <w:rsid w:val="000623A5"/>
    <w:rsid w:val="00066C46"/>
    <w:rsid w:val="00076524"/>
    <w:rsid w:val="00082914"/>
    <w:rsid w:val="00086F9A"/>
    <w:rsid w:val="000A6394"/>
    <w:rsid w:val="000B7FED"/>
    <w:rsid w:val="000C038A"/>
    <w:rsid w:val="000C5A1B"/>
    <w:rsid w:val="000C6598"/>
    <w:rsid w:val="000D6FFC"/>
    <w:rsid w:val="000E21CE"/>
    <w:rsid w:val="000E268E"/>
    <w:rsid w:val="000E31D5"/>
    <w:rsid w:val="000E7C94"/>
    <w:rsid w:val="000F4B15"/>
    <w:rsid w:val="00116765"/>
    <w:rsid w:val="001431FF"/>
    <w:rsid w:val="00143339"/>
    <w:rsid w:val="00145D43"/>
    <w:rsid w:val="0015659E"/>
    <w:rsid w:val="0016086B"/>
    <w:rsid w:val="00170C17"/>
    <w:rsid w:val="001804E7"/>
    <w:rsid w:val="0018323D"/>
    <w:rsid w:val="00187088"/>
    <w:rsid w:val="00192C46"/>
    <w:rsid w:val="001A08B3"/>
    <w:rsid w:val="001A7B60"/>
    <w:rsid w:val="001B52F0"/>
    <w:rsid w:val="001B7A65"/>
    <w:rsid w:val="001D3681"/>
    <w:rsid w:val="001E005B"/>
    <w:rsid w:val="001E41F3"/>
    <w:rsid w:val="00205722"/>
    <w:rsid w:val="00213B70"/>
    <w:rsid w:val="002162B9"/>
    <w:rsid w:val="002252AD"/>
    <w:rsid w:val="0022551F"/>
    <w:rsid w:val="00234E56"/>
    <w:rsid w:val="00244B54"/>
    <w:rsid w:val="00244D71"/>
    <w:rsid w:val="0024515E"/>
    <w:rsid w:val="0026004D"/>
    <w:rsid w:val="002604DC"/>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603"/>
    <w:rsid w:val="00322BB0"/>
    <w:rsid w:val="003358E1"/>
    <w:rsid w:val="00341B68"/>
    <w:rsid w:val="00342936"/>
    <w:rsid w:val="00347285"/>
    <w:rsid w:val="003609EF"/>
    <w:rsid w:val="0036231A"/>
    <w:rsid w:val="00364C7C"/>
    <w:rsid w:val="00371BE6"/>
    <w:rsid w:val="00374AB9"/>
    <w:rsid w:val="00374DD4"/>
    <w:rsid w:val="003808E9"/>
    <w:rsid w:val="00385A11"/>
    <w:rsid w:val="00386DEC"/>
    <w:rsid w:val="00392484"/>
    <w:rsid w:val="003968D8"/>
    <w:rsid w:val="003B1AED"/>
    <w:rsid w:val="003B40E1"/>
    <w:rsid w:val="003C4718"/>
    <w:rsid w:val="003E1A36"/>
    <w:rsid w:val="003E7D28"/>
    <w:rsid w:val="003F555A"/>
    <w:rsid w:val="0040761D"/>
    <w:rsid w:val="00410371"/>
    <w:rsid w:val="0042058A"/>
    <w:rsid w:val="0042251C"/>
    <w:rsid w:val="004242F1"/>
    <w:rsid w:val="004318FD"/>
    <w:rsid w:val="004401BC"/>
    <w:rsid w:val="00446C53"/>
    <w:rsid w:val="00452FDC"/>
    <w:rsid w:val="004559D6"/>
    <w:rsid w:val="00464687"/>
    <w:rsid w:val="00465926"/>
    <w:rsid w:val="00466562"/>
    <w:rsid w:val="0047314B"/>
    <w:rsid w:val="0047578B"/>
    <w:rsid w:val="004758BB"/>
    <w:rsid w:val="00476558"/>
    <w:rsid w:val="00486FAE"/>
    <w:rsid w:val="00490E87"/>
    <w:rsid w:val="004A1F9C"/>
    <w:rsid w:val="004A386A"/>
    <w:rsid w:val="004A6302"/>
    <w:rsid w:val="004B7233"/>
    <w:rsid w:val="004B75B7"/>
    <w:rsid w:val="004C0527"/>
    <w:rsid w:val="004C08D2"/>
    <w:rsid w:val="004D287F"/>
    <w:rsid w:val="004D5941"/>
    <w:rsid w:val="004D67CD"/>
    <w:rsid w:val="004E1CC2"/>
    <w:rsid w:val="00504314"/>
    <w:rsid w:val="005049AD"/>
    <w:rsid w:val="00504F11"/>
    <w:rsid w:val="00514818"/>
    <w:rsid w:val="0051580D"/>
    <w:rsid w:val="00524056"/>
    <w:rsid w:val="00537FB7"/>
    <w:rsid w:val="00547111"/>
    <w:rsid w:val="00562540"/>
    <w:rsid w:val="0057641E"/>
    <w:rsid w:val="00576F2A"/>
    <w:rsid w:val="00583A93"/>
    <w:rsid w:val="00592D74"/>
    <w:rsid w:val="005A0399"/>
    <w:rsid w:val="005C1341"/>
    <w:rsid w:val="005D4172"/>
    <w:rsid w:val="005E2C44"/>
    <w:rsid w:val="005E65C0"/>
    <w:rsid w:val="005E65DB"/>
    <w:rsid w:val="005F6DAC"/>
    <w:rsid w:val="0061063C"/>
    <w:rsid w:val="00610782"/>
    <w:rsid w:val="00621188"/>
    <w:rsid w:val="00624810"/>
    <w:rsid w:val="006257ED"/>
    <w:rsid w:val="00625CC6"/>
    <w:rsid w:val="006268E9"/>
    <w:rsid w:val="00632364"/>
    <w:rsid w:val="00632D4C"/>
    <w:rsid w:val="00643BB8"/>
    <w:rsid w:val="006474FC"/>
    <w:rsid w:val="006636E2"/>
    <w:rsid w:val="0067341F"/>
    <w:rsid w:val="00677A1C"/>
    <w:rsid w:val="00677EFF"/>
    <w:rsid w:val="00692D6E"/>
    <w:rsid w:val="00695808"/>
    <w:rsid w:val="006B46FB"/>
    <w:rsid w:val="006B7B50"/>
    <w:rsid w:val="006C0200"/>
    <w:rsid w:val="006C3E4F"/>
    <w:rsid w:val="006C4AEF"/>
    <w:rsid w:val="006C7ED0"/>
    <w:rsid w:val="006D0474"/>
    <w:rsid w:val="006D0FC8"/>
    <w:rsid w:val="006D18D3"/>
    <w:rsid w:val="006D5129"/>
    <w:rsid w:val="006E152D"/>
    <w:rsid w:val="006E21FB"/>
    <w:rsid w:val="006E3732"/>
    <w:rsid w:val="006E4B8C"/>
    <w:rsid w:val="006E5189"/>
    <w:rsid w:val="006F3BEC"/>
    <w:rsid w:val="00700F42"/>
    <w:rsid w:val="0070388D"/>
    <w:rsid w:val="007043D2"/>
    <w:rsid w:val="00706BCA"/>
    <w:rsid w:val="00727AF5"/>
    <w:rsid w:val="00735297"/>
    <w:rsid w:val="00743A89"/>
    <w:rsid w:val="00745433"/>
    <w:rsid w:val="00746AEE"/>
    <w:rsid w:val="00750F00"/>
    <w:rsid w:val="00755F4B"/>
    <w:rsid w:val="00773051"/>
    <w:rsid w:val="00775ACB"/>
    <w:rsid w:val="007859FE"/>
    <w:rsid w:val="00792342"/>
    <w:rsid w:val="00793EC4"/>
    <w:rsid w:val="007977A8"/>
    <w:rsid w:val="007A6602"/>
    <w:rsid w:val="007B512A"/>
    <w:rsid w:val="007B70CA"/>
    <w:rsid w:val="007B7D86"/>
    <w:rsid w:val="007C2097"/>
    <w:rsid w:val="007D5352"/>
    <w:rsid w:val="007D6A07"/>
    <w:rsid w:val="007D7B80"/>
    <w:rsid w:val="007E1639"/>
    <w:rsid w:val="007E5675"/>
    <w:rsid w:val="007F2012"/>
    <w:rsid w:val="007F7259"/>
    <w:rsid w:val="00800196"/>
    <w:rsid w:val="0080350B"/>
    <w:rsid w:val="008040A8"/>
    <w:rsid w:val="0081030C"/>
    <w:rsid w:val="00824C35"/>
    <w:rsid w:val="008250AA"/>
    <w:rsid w:val="008268FE"/>
    <w:rsid w:val="008279FA"/>
    <w:rsid w:val="00841632"/>
    <w:rsid w:val="00860FE7"/>
    <w:rsid w:val="008626E7"/>
    <w:rsid w:val="00870EE7"/>
    <w:rsid w:val="0087737C"/>
    <w:rsid w:val="00881457"/>
    <w:rsid w:val="008844CA"/>
    <w:rsid w:val="008863B9"/>
    <w:rsid w:val="0089514F"/>
    <w:rsid w:val="008A0B2A"/>
    <w:rsid w:val="008A1D20"/>
    <w:rsid w:val="008A2F9D"/>
    <w:rsid w:val="008A3288"/>
    <w:rsid w:val="008A45A6"/>
    <w:rsid w:val="008B352B"/>
    <w:rsid w:val="008B4D2D"/>
    <w:rsid w:val="008D3B72"/>
    <w:rsid w:val="008F686C"/>
    <w:rsid w:val="00901CAF"/>
    <w:rsid w:val="00906141"/>
    <w:rsid w:val="009148DE"/>
    <w:rsid w:val="00916027"/>
    <w:rsid w:val="00922BFA"/>
    <w:rsid w:val="009419B3"/>
    <w:rsid w:val="00941E30"/>
    <w:rsid w:val="00964F97"/>
    <w:rsid w:val="00966816"/>
    <w:rsid w:val="009733BE"/>
    <w:rsid w:val="009748CA"/>
    <w:rsid w:val="009777D9"/>
    <w:rsid w:val="00983B1A"/>
    <w:rsid w:val="009857A5"/>
    <w:rsid w:val="00991B88"/>
    <w:rsid w:val="009A5753"/>
    <w:rsid w:val="009A579D"/>
    <w:rsid w:val="009A6B51"/>
    <w:rsid w:val="009B0FFA"/>
    <w:rsid w:val="009B162C"/>
    <w:rsid w:val="009B7E39"/>
    <w:rsid w:val="009C1FE5"/>
    <w:rsid w:val="009C67B5"/>
    <w:rsid w:val="009E3297"/>
    <w:rsid w:val="009F734F"/>
    <w:rsid w:val="00A146ED"/>
    <w:rsid w:val="00A15F0C"/>
    <w:rsid w:val="00A20820"/>
    <w:rsid w:val="00A246B6"/>
    <w:rsid w:val="00A25CC3"/>
    <w:rsid w:val="00A263D1"/>
    <w:rsid w:val="00A43003"/>
    <w:rsid w:val="00A47E70"/>
    <w:rsid w:val="00A50CF0"/>
    <w:rsid w:val="00A542FF"/>
    <w:rsid w:val="00A55819"/>
    <w:rsid w:val="00A6253E"/>
    <w:rsid w:val="00A65ED2"/>
    <w:rsid w:val="00A66F6A"/>
    <w:rsid w:val="00A7671C"/>
    <w:rsid w:val="00A87BB1"/>
    <w:rsid w:val="00A91BF6"/>
    <w:rsid w:val="00A976F1"/>
    <w:rsid w:val="00AA2CBC"/>
    <w:rsid w:val="00AA5DE5"/>
    <w:rsid w:val="00AB794E"/>
    <w:rsid w:val="00AC5820"/>
    <w:rsid w:val="00AD1CD8"/>
    <w:rsid w:val="00AE0A3F"/>
    <w:rsid w:val="00AE0E16"/>
    <w:rsid w:val="00AE545A"/>
    <w:rsid w:val="00AE6E02"/>
    <w:rsid w:val="00AF07A6"/>
    <w:rsid w:val="00AF1A6F"/>
    <w:rsid w:val="00AF1F67"/>
    <w:rsid w:val="00AF5F2B"/>
    <w:rsid w:val="00B00773"/>
    <w:rsid w:val="00B068A1"/>
    <w:rsid w:val="00B15BA9"/>
    <w:rsid w:val="00B258BB"/>
    <w:rsid w:val="00B274A3"/>
    <w:rsid w:val="00B3068D"/>
    <w:rsid w:val="00B33C0A"/>
    <w:rsid w:val="00B51DB3"/>
    <w:rsid w:val="00B54FA8"/>
    <w:rsid w:val="00B55111"/>
    <w:rsid w:val="00B661A1"/>
    <w:rsid w:val="00B67B97"/>
    <w:rsid w:val="00B70452"/>
    <w:rsid w:val="00B85DD0"/>
    <w:rsid w:val="00B867AD"/>
    <w:rsid w:val="00B93479"/>
    <w:rsid w:val="00B968C8"/>
    <w:rsid w:val="00B96CD3"/>
    <w:rsid w:val="00BA1FF8"/>
    <w:rsid w:val="00BA325E"/>
    <w:rsid w:val="00BA3EC5"/>
    <w:rsid w:val="00BA51D9"/>
    <w:rsid w:val="00BB5DFC"/>
    <w:rsid w:val="00BC04BD"/>
    <w:rsid w:val="00BC0E8C"/>
    <w:rsid w:val="00BC663C"/>
    <w:rsid w:val="00BD1097"/>
    <w:rsid w:val="00BD279D"/>
    <w:rsid w:val="00BD2BA6"/>
    <w:rsid w:val="00BD5C02"/>
    <w:rsid w:val="00BD6BB8"/>
    <w:rsid w:val="00BE2E22"/>
    <w:rsid w:val="00BE3376"/>
    <w:rsid w:val="00BE4CA2"/>
    <w:rsid w:val="00C04B7E"/>
    <w:rsid w:val="00C160A6"/>
    <w:rsid w:val="00C33231"/>
    <w:rsid w:val="00C579B3"/>
    <w:rsid w:val="00C605B9"/>
    <w:rsid w:val="00C60B82"/>
    <w:rsid w:val="00C66BA2"/>
    <w:rsid w:val="00C743CA"/>
    <w:rsid w:val="00C7643D"/>
    <w:rsid w:val="00C94792"/>
    <w:rsid w:val="00C95985"/>
    <w:rsid w:val="00C96065"/>
    <w:rsid w:val="00CA468F"/>
    <w:rsid w:val="00CA4AC1"/>
    <w:rsid w:val="00CA4EEF"/>
    <w:rsid w:val="00CC5026"/>
    <w:rsid w:val="00CC68D0"/>
    <w:rsid w:val="00CC7ABC"/>
    <w:rsid w:val="00CE0536"/>
    <w:rsid w:val="00CE2F6F"/>
    <w:rsid w:val="00D0198E"/>
    <w:rsid w:val="00D01F77"/>
    <w:rsid w:val="00D03F9A"/>
    <w:rsid w:val="00D06D51"/>
    <w:rsid w:val="00D14B77"/>
    <w:rsid w:val="00D15E43"/>
    <w:rsid w:val="00D23592"/>
    <w:rsid w:val="00D24991"/>
    <w:rsid w:val="00D34D8A"/>
    <w:rsid w:val="00D4406D"/>
    <w:rsid w:val="00D50255"/>
    <w:rsid w:val="00D57DD2"/>
    <w:rsid w:val="00D66520"/>
    <w:rsid w:val="00D66AE8"/>
    <w:rsid w:val="00D77696"/>
    <w:rsid w:val="00D80EE5"/>
    <w:rsid w:val="00D81F04"/>
    <w:rsid w:val="00D82B89"/>
    <w:rsid w:val="00D85AF4"/>
    <w:rsid w:val="00D86851"/>
    <w:rsid w:val="00D86A37"/>
    <w:rsid w:val="00D92747"/>
    <w:rsid w:val="00DA0DF8"/>
    <w:rsid w:val="00DA5D4C"/>
    <w:rsid w:val="00DB09B4"/>
    <w:rsid w:val="00DC3C98"/>
    <w:rsid w:val="00DC58AF"/>
    <w:rsid w:val="00DC6555"/>
    <w:rsid w:val="00DD2CF6"/>
    <w:rsid w:val="00DD3A2E"/>
    <w:rsid w:val="00DE34CF"/>
    <w:rsid w:val="00DF4D42"/>
    <w:rsid w:val="00DF53A0"/>
    <w:rsid w:val="00E00C48"/>
    <w:rsid w:val="00E06620"/>
    <w:rsid w:val="00E13F3D"/>
    <w:rsid w:val="00E23990"/>
    <w:rsid w:val="00E27F21"/>
    <w:rsid w:val="00E32339"/>
    <w:rsid w:val="00E34898"/>
    <w:rsid w:val="00E533D9"/>
    <w:rsid w:val="00E61B6E"/>
    <w:rsid w:val="00E67D71"/>
    <w:rsid w:val="00E70E6A"/>
    <w:rsid w:val="00E779A9"/>
    <w:rsid w:val="00E82D4D"/>
    <w:rsid w:val="00E85CD1"/>
    <w:rsid w:val="00E879BD"/>
    <w:rsid w:val="00EA154E"/>
    <w:rsid w:val="00EB09B7"/>
    <w:rsid w:val="00EC406A"/>
    <w:rsid w:val="00EE384B"/>
    <w:rsid w:val="00EE4408"/>
    <w:rsid w:val="00EE5B3B"/>
    <w:rsid w:val="00EE620F"/>
    <w:rsid w:val="00EE7D7C"/>
    <w:rsid w:val="00EF0013"/>
    <w:rsid w:val="00EF0046"/>
    <w:rsid w:val="00F25D98"/>
    <w:rsid w:val="00F300FB"/>
    <w:rsid w:val="00F41DF3"/>
    <w:rsid w:val="00F537A2"/>
    <w:rsid w:val="00F54634"/>
    <w:rsid w:val="00F57C58"/>
    <w:rsid w:val="00F752A3"/>
    <w:rsid w:val="00F8390E"/>
    <w:rsid w:val="00F90C8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73591197">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3833</Words>
  <Characters>19433</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8</cp:revision>
  <cp:lastPrinted>1900-01-01T06:00:00Z</cp:lastPrinted>
  <dcterms:created xsi:type="dcterms:W3CDTF">2021-11-19T11:52:00Z</dcterms:created>
  <dcterms:modified xsi:type="dcterms:W3CDTF">2021-11-23T14:34:00Z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